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A819" w14:textId="77777777" w:rsidR="000E507B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Arthur’s and Henry’s songs were well-performed.</w:t>
      </w:r>
    </w:p>
    <w:p w14:paraId="09FA9323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It was a good start to North High and South High’s art fair.</w:t>
      </w:r>
    </w:p>
    <w:p w14:paraId="6CEB6733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Julia’s and Roy’s sculptures both used found objects this year.</w:t>
      </w:r>
    </w:p>
    <w:p w14:paraId="1DE3064B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We visited the art exhibit and North’s and South’s art rooms.</w:t>
      </w:r>
    </w:p>
    <w:p w14:paraId="29751AFA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Susan’s and her sister’s paintings received awards.</w:t>
      </w:r>
    </w:p>
    <w:p w14:paraId="0C98B759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We always look forward to Jane’s and Ann’s performances.</w:t>
      </w:r>
    </w:p>
    <w:p w14:paraId="59BE9298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 xml:space="preserve">Tomorrow we will hear Gilbert and Sullivan’s opera </w:t>
      </w:r>
      <w:r w:rsidRPr="00F634B0">
        <w:rPr>
          <w:i/>
          <w:sz w:val="36"/>
          <w:szCs w:val="36"/>
        </w:rPr>
        <w:t>The Mikado</w:t>
      </w:r>
      <w:r w:rsidRPr="00F634B0">
        <w:rPr>
          <w:sz w:val="36"/>
          <w:szCs w:val="36"/>
        </w:rPr>
        <w:t>.</w:t>
      </w:r>
    </w:p>
    <w:p w14:paraId="7F0AB312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>Margo and Anthony’s sets really portrayed the mood.</w:t>
      </w:r>
    </w:p>
    <w:p w14:paraId="5884C248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 w:rsidRPr="00F634B0">
        <w:rPr>
          <w:sz w:val="36"/>
          <w:szCs w:val="36"/>
        </w:rPr>
        <w:t xml:space="preserve">A group performed a choral reading of </w:t>
      </w:r>
      <w:r>
        <w:rPr>
          <w:sz w:val="36"/>
          <w:szCs w:val="36"/>
        </w:rPr>
        <w:t>Frost</w:t>
      </w:r>
      <w:r w:rsidRPr="00F634B0">
        <w:rPr>
          <w:sz w:val="36"/>
          <w:szCs w:val="36"/>
        </w:rPr>
        <w:t>’s and Whittier’s poems.</w:t>
      </w:r>
    </w:p>
    <w:p w14:paraId="781E3106" w14:textId="77777777" w:rsidR="00F634B0" w:rsidRPr="00F634B0" w:rsidRDefault="00F634B0" w:rsidP="00F634B0">
      <w:pPr>
        <w:pStyle w:val="ListParagraph"/>
        <w:numPr>
          <w:ilvl w:val="0"/>
          <w:numId w:val="1"/>
        </w:num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A</w:t>
      </w:r>
      <w:r w:rsidRPr="00F634B0">
        <w:rPr>
          <w:sz w:val="36"/>
          <w:szCs w:val="36"/>
        </w:rPr>
        <w:t xml:space="preserve">wards were given by </w:t>
      </w:r>
      <w:r>
        <w:rPr>
          <w:sz w:val="36"/>
          <w:szCs w:val="36"/>
        </w:rPr>
        <w:t>Smith</w:t>
      </w:r>
      <w:r w:rsidRPr="00F634B0">
        <w:rPr>
          <w:sz w:val="36"/>
          <w:szCs w:val="36"/>
        </w:rPr>
        <w:t xml:space="preserve"> and Moreno’s Art Emporium.</w:t>
      </w:r>
    </w:p>
    <w:p w14:paraId="394BB076" w14:textId="77777777" w:rsidR="00F634B0" w:rsidRDefault="00F634B0" w:rsidP="00F634B0">
      <w:pPr>
        <w:pStyle w:val="ListParagraph"/>
      </w:pPr>
    </w:p>
    <w:sectPr w:rsidR="00F634B0" w:rsidSect="00F634B0">
      <w:pgSz w:w="12240" w:h="15840"/>
      <w:pgMar w:top="864" w:right="576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46132"/>
    <w:multiLevelType w:val="hybridMultilevel"/>
    <w:tmpl w:val="F694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4B0"/>
    <w:rsid w:val="000E507B"/>
    <w:rsid w:val="003E23CC"/>
    <w:rsid w:val="00904AED"/>
    <w:rsid w:val="00BA3398"/>
    <w:rsid w:val="00C85D40"/>
    <w:rsid w:val="00F6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179D16"/>
  <w15:chartTrackingRefBased/>
  <w15:docId w15:val="{0C77490F-A97A-4202-A040-1CE90BD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2021-02-13T15:48:00Z</dcterms:created>
  <dcterms:modified xsi:type="dcterms:W3CDTF">2021-02-13T15:48:00Z</dcterms:modified>
</cp:coreProperties>
</file>