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9392A" w14:textId="77777777" w:rsidR="00DB471C" w:rsidRPr="00DB471C" w:rsidRDefault="00DB471C" w:rsidP="00DB471C">
      <w:pPr>
        <w:jc w:val="center"/>
        <w:rPr>
          <w:sz w:val="40"/>
          <w:szCs w:val="40"/>
        </w:rPr>
      </w:pPr>
      <w:r w:rsidRPr="00DB471C">
        <w:rPr>
          <w:sz w:val="40"/>
          <w:szCs w:val="40"/>
        </w:rPr>
        <w:t>Demonstratives:</w:t>
      </w:r>
      <w:r w:rsidRPr="00DB471C">
        <w:rPr>
          <w:sz w:val="40"/>
          <w:szCs w:val="40"/>
        </w:rPr>
        <w:tab/>
        <w:t xml:space="preserve">Adjective or </w:t>
      </w:r>
      <w:r w:rsidR="00BF3086">
        <w:rPr>
          <w:sz w:val="40"/>
          <w:szCs w:val="40"/>
        </w:rPr>
        <w:t>Pronoun</w:t>
      </w:r>
      <w:r w:rsidRPr="00DB471C">
        <w:rPr>
          <w:sz w:val="40"/>
          <w:szCs w:val="40"/>
        </w:rPr>
        <w:t>?</w:t>
      </w:r>
    </w:p>
    <w:p w14:paraId="6BB2D4A0" w14:textId="77777777" w:rsidR="00DB471C" w:rsidRDefault="00DB471C">
      <w:pPr>
        <w:rPr>
          <w:sz w:val="32"/>
          <w:szCs w:val="32"/>
        </w:rPr>
      </w:pPr>
    </w:p>
    <w:p w14:paraId="4693EC32" w14:textId="77777777" w:rsidR="00DB471C" w:rsidRDefault="00DB471C" w:rsidP="00DB471C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This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These</w:t>
      </w:r>
      <w:r>
        <w:rPr>
          <w:sz w:val="32"/>
          <w:szCs w:val="32"/>
        </w:rPr>
        <w:tab/>
        <w:t>Those</w:t>
      </w:r>
    </w:p>
    <w:p w14:paraId="33D90D8F" w14:textId="77777777" w:rsidR="00DB471C" w:rsidRDefault="00DB471C" w:rsidP="00DB471C">
      <w:pPr>
        <w:ind w:left="1440" w:firstLine="720"/>
        <w:rPr>
          <w:sz w:val="32"/>
          <w:szCs w:val="32"/>
        </w:rPr>
      </w:pPr>
    </w:p>
    <w:p w14:paraId="28EA0729" w14:textId="77777777" w:rsidR="00DB471C" w:rsidRDefault="00BF3086" w:rsidP="00DB471C">
      <w:pPr>
        <w:rPr>
          <w:sz w:val="32"/>
          <w:szCs w:val="32"/>
        </w:rPr>
      </w:pPr>
      <w:r>
        <w:rPr>
          <w:sz w:val="32"/>
          <w:szCs w:val="32"/>
        </w:rPr>
        <w:t>Above the demonstrative, write</w:t>
      </w:r>
      <w:r w:rsidR="00DB471C">
        <w:rPr>
          <w:sz w:val="32"/>
          <w:szCs w:val="32"/>
        </w:rPr>
        <w:t xml:space="preserve"> </w:t>
      </w:r>
      <w:r w:rsidR="00DB471C" w:rsidRPr="00DB471C">
        <w:rPr>
          <w:color w:val="FF0000"/>
          <w:sz w:val="32"/>
          <w:szCs w:val="32"/>
        </w:rPr>
        <w:t>A for Adjective</w:t>
      </w:r>
      <w:r w:rsidR="00DB471C">
        <w:rPr>
          <w:sz w:val="32"/>
          <w:szCs w:val="32"/>
        </w:rPr>
        <w:t xml:space="preserve"> or </w:t>
      </w:r>
      <w:r w:rsidR="00DB471C" w:rsidRPr="00DB471C">
        <w:rPr>
          <w:color w:val="3366FF"/>
          <w:sz w:val="32"/>
          <w:szCs w:val="32"/>
        </w:rPr>
        <w:t xml:space="preserve">B for </w:t>
      </w:r>
      <w:r>
        <w:rPr>
          <w:color w:val="3366FF"/>
          <w:sz w:val="32"/>
          <w:szCs w:val="32"/>
        </w:rPr>
        <w:t>Pronoun</w:t>
      </w:r>
      <w:r w:rsidR="00DB471C">
        <w:rPr>
          <w:sz w:val="32"/>
          <w:szCs w:val="32"/>
        </w:rPr>
        <w:t xml:space="preserve"> to indicate </w:t>
      </w:r>
      <w:r>
        <w:rPr>
          <w:sz w:val="32"/>
          <w:szCs w:val="32"/>
        </w:rPr>
        <w:t>its</w:t>
      </w:r>
      <w:r w:rsidR="00DB471C">
        <w:rPr>
          <w:sz w:val="32"/>
          <w:szCs w:val="32"/>
        </w:rPr>
        <w:t xml:space="preserve"> function.</w:t>
      </w:r>
    </w:p>
    <w:p w14:paraId="35216C10" w14:textId="77777777" w:rsidR="00DB471C" w:rsidRDefault="00DB471C" w:rsidP="00DB471C">
      <w:pPr>
        <w:rPr>
          <w:sz w:val="32"/>
          <w:szCs w:val="32"/>
        </w:rPr>
      </w:pPr>
    </w:p>
    <w:p w14:paraId="5E3B762E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Take </w:t>
      </w:r>
      <w:r w:rsidRPr="00A0720B">
        <w:rPr>
          <w:color w:val="FF0000"/>
          <w:sz w:val="32"/>
          <w:szCs w:val="32"/>
        </w:rPr>
        <w:t>this</w:t>
      </w:r>
      <w:r>
        <w:rPr>
          <w:sz w:val="32"/>
          <w:szCs w:val="32"/>
        </w:rPr>
        <w:t xml:space="preserve"> umbrella with you.</w:t>
      </w:r>
    </w:p>
    <w:p w14:paraId="2A31B0C8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Take </w:t>
      </w:r>
      <w:r w:rsidRPr="00A0720B">
        <w:rPr>
          <w:color w:val="2F5496" w:themeColor="accent1" w:themeShade="BF"/>
          <w:sz w:val="32"/>
          <w:szCs w:val="32"/>
        </w:rPr>
        <w:t>this</w:t>
      </w:r>
      <w:r>
        <w:rPr>
          <w:sz w:val="32"/>
          <w:szCs w:val="32"/>
        </w:rPr>
        <w:t xml:space="preserve"> with you.</w:t>
      </w:r>
    </w:p>
    <w:p w14:paraId="4F57BBFA" w14:textId="77777777" w:rsidR="00BF3086" w:rsidRDefault="00BF3086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Take </w:t>
      </w:r>
      <w:r w:rsidRPr="00A0720B">
        <w:rPr>
          <w:color w:val="FF0000"/>
          <w:sz w:val="32"/>
          <w:szCs w:val="32"/>
        </w:rPr>
        <w:t>these</w:t>
      </w:r>
      <w:r>
        <w:rPr>
          <w:sz w:val="32"/>
          <w:szCs w:val="32"/>
        </w:rPr>
        <w:t xml:space="preserve"> boots too.</w:t>
      </w:r>
      <w:bookmarkStart w:id="0" w:name="_GoBack"/>
      <w:bookmarkEnd w:id="0"/>
    </w:p>
    <w:p w14:paraId="73D33F0F" w14:textId="77777777" w:rsidR="00BF3086" w:rsidRDefault="00BF3086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Take </w:t>
      </w:r>
      <w:r w:rsidRPr="00A0720B">
        <w:rPr>
          <w:color w:val="2F5496" w:themeColor="accent1" w:themeShade="BF"/>
          <w:sz w:val="32"/>
          <w:szCs w:val="32"/>
        </w:rPr>
        <w:t>these</w:t>
      </w:r>
      <w:r>
        <w:rPr>
          <w:sz w:val="32"/>
          <w:szCs w:val="32"/>
        </w:rPr>
        <w:t xml:space="preserve"> too. </w:t>
      </w:r>
    </w:p>
    <w:p w14:paraId="0A27091B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A0720B">
        <w:rPr>
          <w:color w:val="2F5496" w:themeColor="accent1" w:themeShade="BF"/>
          <w:sz w:val="32"/>
          <w:szCs w:val="32"/>
        </w:rPr>
        <w:t>That</w:t>
      </w:r>
      <w:r>
        <w:rPr>
          <w:sz w:val="32"/>
          <w:szCs w:val="32"/>
        </w:rPr>
        <w:t xml:space="preserve"> is the wrong answer.</w:t>
      </w:r>
    </w:p>
    <w:p w14:paraId="1694FE98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A0720B">
        <w:rPr>
          <w:color w:val="FF0000"/>
          <w:sz w:val="32"/>
          <w:szCs w:val="32"/>
        </w:rPr>
        <w:t>That</w:t>
      </w:r>
      <w:r>
        <w:rPr>
          <w:sz w:val="32"/>
          <w:szCs w:val="32"/>
        </w:rPr>
        <w:t xml:space="preserve"> answer is wrong.</w:t>
      </w:r>
    </w:p>
    <w:p w14:paraId="6CF7C005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A0720B">
        <w:rPr>
          <w:color w:val="2F5496" w:themeColor="accent1" w:themeShade="BF"/>
          <w:sz w:val="32"/>
          <w:szCs w:val="32"/>
        </w:rPr>
        <w:t>Those</w:t>
      </w:r>
      <w:r>
        <w:rPr>
          <w:sz w:val="32"/>
          <w:szCs w:val="32"/>
        </w:rPr>
        <w:t xml:space="preserve"> are lovely clouds.</w:t>
      </w:r>
    </w:p>
    <w:p w14:paraId="778E5F7F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A0720B">
        <w:rPr>
          <w:color w:val="FF0000"/>
          <w:sz w:val="32"/>
          <w:szCs w:val="32"/>
        </w:rPr>
        <w:t>Those</w:t>
      </w:r>
      <w:r>
        <w:rPr>
          <w:sz w:val="32"/>
          <w:szCs w:val="32"/>
        </w:rPr>
        <w:t xml:space="preserve"> clouds are lovely.</w:t>
      </w:r>
    </w:p>
    <w:p w14:paraId="2BF289B1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A0720B">
        <w:rPr>
          <w:color w:val="2F5496" w:themeColor="accent1" w:themeShade="BF"/>
          <w:sz w:val="32"/>
          <w:szCs w:val="32"/>
        </w:rPr>
        <w:t>That</w:t>
      </w:r>
      <w:r>
        <w:rPr>
          <w:sz w:val="32"/>
          <w:szCs w:val="32"/>
        </w:rPr>
        <w:t xml:space="preserve"> is a new invention.</w:t>
      </w:r>
    </w:p>
    <w:p w14:paraId="12991D33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A0720B">
        <w:rPr>
          <w:color w:val="2F5496" w:themeColor="accent1" w:themeShade="BF"/>
          <w:sz w:val="32"/>
          <w:szCs w:val="32"/>
        </w:rPr>
        <w:t>Those</w:t>
      </w:r>
      <w:r>
        <w:rPr>
          <w:sz w:val="32"/>
          <w:szCs w:val="32"/>
        </w:rPr>
        <w:t xml:space="preserve"> appear to be lilacs.</w:t>
      </w:r>
    </w:p>
    <w:p w14:paraId="1701F576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A0720B">
        <w:rPr>
          <w:color w:val="2F5496" w:themeColor="accent1" w:themeShade="BF"/>
          <w:sz w:val="32"/>
          <w:szCs w:val="32"/>
        </w:rPr>
        <w:t>This</w:t>
      </w:r>
      <w:r>
        <w:rPr>
          <w:sz w:val="32"/>
          <w:szCs w:val="32"/>
        </w:rPr>
        <w:t xml:space="preserve"> is the desk where I sit.</w:t>
      </w:r>
    </w:p>
    <w:p w14:paraId="413271BB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Is </w:t>
      </w:r>
      <w:r w:rsidRPr="00A0720B">
        <w:rPr>
          <w:color w:val="2F5496" w:themeColor="accent1" w:themeShade="BF"/>
          <w:sz w:val="32"/>
          <w:szCs w:val="32"/>
        </w:rPr>
        <w:t>that</w:t>
      </w:r>
      <w:r>
        <w:rPr>
          <w:sz w:val="32"/>
          <w:szCs w:val="32"/>
        </w:rPr>
        <w:t xml:space="preserve"> the road to take?</w:t>
      </w:r>
    </w:p>
    <w:p w14:paraId="4741DFCF" w14:textId="77777777" w:rsidR="00BF3086" w:rsidRDefault="00BF3086" w:rsidP="00BF3086">
      <w:pPr>
        <w:spacing w:line="480" w:lineRule="auto"/>
        <w:rPr>
          <w:sz w:val="32"/>
          <w:szCs w:val="32"/>
        </w:rPr>
      </w:pPr>
    </w:p>
    <w:p w14:paraId="4533EFFA" w14:textId="77777777" w:rsidR="00BF3086" w:rsidRDefault="00BF3086" w:rsidP="009C23CE">
      <w:pPr>
        <w:numPr>
          <w:ilvl w:val="1"/>
          <w:numId w:val="13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If an adjective, draw an arrow</w:t>
      </w:r>
      <w:r w:rsidR="002C764A">
        <w:rPr>
          <w:sz w:val="32"/>
          <w:szCs w:val="32"/>
        </w:rPr>
        <w:t xml:space="preserve"> </w:t>
      </w:r>
      <w:proofErr w:type="gramStart"/>
      <w:r w:rsidR="002C764A">
        <w:t xml:space="preserve">→ </w:t>
      </w:r>
      <w:r>
        <w:rPr>
          <w:sz w:val="32"/>
          <w:szCs w:val="32"/>
        </w:rPr>
        <w:t xml:space="preserve"> to</w:t>
      </w:r>
      <w:proofErr w:type="gramEnd"/>
      <w:r>
        <w:rPr>
          <w:sz w:val="32"/>
          <w:szCs w:val="32"/>
        </w:rPr>
        <w:t xml:space="preserve"> the noun it modifies.</w:t>
      </w:r>
    </w:p>
    <w:p w14:paraId="748A133F" w14:textId="77777777" w:rsidR="00BF3086" w:rsidRDefault="00BF3086" w:rsidP="009C23CE">
      <w:pPr>
        <w:numPr>
          <w:ilvl w:val="1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If a pronoun, after the sentence indicate how it functions in the sentence (DO or SUBJ).</w:t>
      </w:r>
    </w:p>
    <w:p w14:paraId="70115863" w14:textId="77777777" w:rsidR="00344D0E" w:rsidRPr="00DB471C" w:rsidRDefault="00344D0E" w:rsidP="009C23CE">
      <w:pPr>
        <w:numPr>
          <w:ilvl w:val="1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 xml:space="preserve">To the left of the number, write N for </w:t>
      </w:r>
      <w:proofErr w:type="gramStart"/>
      <w:r>
        <w:rPr>
          <w:sz w:val="32"/>
          <w:szCs w:val="32"/>
        </w:rPr>
        <w:t>Near</w:t>
      </w:r>
      <w:proofErr w:type="gramEnd"/>
      <w:r>
        <w:rPr>
          <w:sz w:val="32"/>
          <w:szCs w:val="32"/>
        </w:rPr>
        <w:t xml:space="preserve"> or F for Far.</w:t>
      </w:r>
    </w:p>
    <w:sectPr w:rsidR="00344D0E" w:rsidRPr="00DB471C" w:rsidSect="00BF3086">
      <w:footerReference w:type="default" r:id="rId8"/>
      <w:pgSz w:w="12240" w:h="15840"/>
      <w:pgMar w:top="1008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3997F" w14:textId="77777777" w:rsidR="00D01555" w:rsidRDefault="00D01555">
      <w:r>
        <w:separator/>
      </w:r>
    </w:p>
  </w:endnote>
  <w:endnote w:type="continuationSeparator" w:id="0">
    <w:p w14:paraId="0FC5370D" w14:textId="77777777" w:rsidR="00D01555" w:rsidRDefault="00D0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CC488" w14:textId="77777777" w:rsidR="009C23CE" w:rsidRDefault="006B0263" w:rsidP="00006E9D">
    <w:pPr>
      <w:pStyle w:val="Footer"/>
      <w:jc w:val="right"/>
    </w:pPr>
    <w:fldSimple w:instr=" FILENAME \p ">
      <w:r w:rsidR="00344CC0">
        <w:rPr>
          <w:noProof/>
        </w:rPr>
        <w:t>G:\St. Amelia\ELA\7th ELA\Demonstratives.doc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8BB95" w14:textId="77777777" w:rsidR="00D01555" w:rsidRDefault="00D01555">
      <w:r>
        <w:separator/>
      </w:r>
    </w:p>
  </w:footnote>
  <w:footnote w:type="continuationSeparator" w:id="0">
    <w:p w14:paraId="3DC5769F" w14:textId="77777777" w:rsidR="00D01555" w:rsidRDefault="00D0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627B"/>
    <w:multiLevelType w:val="multilevel"/>
    <w:tmpl w:val="EB36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14DFD"/>
    <w:multiLevelType w:val="hybridMultilevel"/>
    <w:tmpl w:val="6BBA531A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22FEB1C8">
      <w:start w:val="1"/>
      <w:numFmt w:val="bullet"/>
      <w:lvlText w:val=""/>
      <w:lvlJc w:val="left"/>
      <w:pPr>
        <w:tabs>
          <w:tab w:val="num" w:pos="648"/>
        </w:tabs>
        <w:ind w:left="72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56BE1"/>
    <w:multiLevelType w:val="multilevel"/>
    <w:tmpl w:val="A7B8C25E"/>
    <w:lvl w:ilvl="0">
      <w:start w:val="1"/>
      <w:numFmt w:val="decimal"/>
      <w:lvlText w:val="%1."/>
      <w:lvlJc w:val="left"/>
      <w:pPr>
        <w:tabs>
          <w:tab w:val="num" w:pos="720"/>
        </w:tabs>
        <w:ind w:left="216" w:firstLine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7F0B4E"/>
    <w:multiLevelType w:val="hybridMultilevel"/>
    <w:tmpl w:val="E34EA9B6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2F00A1D4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B2DAE"/>
    <w:multiLevelType w:val="multilevel"/>
    <w:tmpl w:val="E34EA9B6"/>
    <w:lvl w:ilvl="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6E490D"/>
    <w:multiLevelType w:val="multilevel"/>
    <w:tmpl w:val="19A8C072"/>
    <w:lvl w:ilvl="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16"/>
        </w:tabs>
        <w:ind w:left="864" w:firstLine="216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7861A9"/>
    <w:multiLevelType w:val="hybridMultilevel"/>
    <w:tmpl w:val="B1BAB516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CFB2A070">
      <w:start w:val="1"/>
      <w:numFmt w:val="bullet"/>
      <w:lvlText w:val=""/>
      <w:lvlJc w:val="left"/>
      <w:pPr>
        <w:tabs>
          <w:tab w:val="num" w:pos="1080"/>
        </w:tabs>
        <w:ind w:left="1368" w:hanging="1008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925A1D"/>
    <w:multiLevelType w:val="multilevel"/>
    <w:tmpl w:val="4DF4F8AA"/>
    <w:lvl w:ilvl="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864" w:firstLine="216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3E6A6E"/>
    <w:multiLevelType w:val="multilevel"/>
    <w:tmpl w:val="FE0EE22E"/>
    <w:lvl w:ilvl="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9464D6"/>
    <w:multiLevelType w:val="hybridMultilevel"/>
    <w:tmpl w:val="4DF4F8AA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02C6E278">
      <w:start w:val="1"/>
      <w:numFmt w:val="bullet"/>
      <w:lvlText w:val=""/>
      <w:lvlJc w:val="left"/>
      <w:pPr>
        <w:tabs>
          <w:tab w:val="num" w:pos="1080"/>
        </w:tabs>
        <w:ind w:left="864" w:firstLine="216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862EB8"/>
    <w:multiLevelType w:val="hybridMultilevel"/>
    <w:tmpl w:val="19A8C072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0C1CE18C">
      <w:start w:val="1"/>
      <w:numFmt w:val="bullet"/>
      <w:lvlText w:val=""/>
      <w:lvlJc w:val="left"/>
      <w:pPr>
        <w:tabs>
          <w:tab w:val="num" w:pos="216"/>
        </w:tabs>
        <w:ind w:left="864" w:firstLine="216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4C426E"/>
    <w:multiLevelType w:val="multilevel"/>
    <w:tmpl w:val="B1BAB516"/>
    <w:lvl w:ilvl="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368" w:hanging="1008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BD03A1"/>
    <w:multiLevelType w:val="hybridMultilevel"/>
    <w:tmpl w:val="FE0EE22E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D73C948A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1C"/>
    <w:rsid w:val="00006E9D"/>
    <w:rsid w:val="002C764A"/>
    <w:rsid w:val="00344CC0"/>
    <w:rsid w:val="00344D0E"/>
    <w:rsid w:val="006B0263"/>
    <w:rsid w:val="00800727"/>
    <w:rsid w:val="009C23CE"/>
    <w:rsid w:val="00A0720B"/>
    <w:rsid w:val="00BF3086"/>
    <w:rsid w:val="00D01555"/>
    <w:rsid w:val="00DB471C"/>
    <w:rsid w:val="00E7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E9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6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6E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9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6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6E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9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Demonstratives:</vt:lpstr>
    </vt:vector>
  </TitlesOfParts>
  <Company>Home Files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Demonstratives:</dc:title>
  <dc:creator>Patty</dc:creator>
  <cp:lastModifiedBy>Patricia Schiavone</cp:lastModifiedBy>
  <cp:revision>4</cp:revision>
  <cp:lastPrinted>2010-08-10T15:17:00Z</cp:lastPrinted>
  <dcterms:created xsi:type="dcterms:W3CDTF">2021-02-23T12:10:00Z</dcterms:created>
  <dcterms:modified xsi:type="dcterms:W3CDTF">2021-02-23T12:12:00Z</dcterms:modified>
</cp:coreProperties>
</file>