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B552" w14:textId="77777777" w:rsidR="003178C8" w:rsidRPr="00D443EE" w:rsidRDefault="003178C8" w:rsidP="003178C8">
      <w:pPr>
        <w:rPr>
          <w:b/>
          <w:bCs/>
          <w:sz w:val="40"/>
          <w:szCs w:val="40"/>
        </w:rPr>
      </w:pPr>
      <w:r w:rsidRPr="00D443EE">
        <w:rPr>
          <w:b/>
          <w:bCs/>
          <w:sz w:val="40"/>
          <w:szCs w:val="40"/>
        </w:rPr>
        <w:t>Symbols of the Blessed Mother</w:t>
      </w:r>
    </w:p>
    <w:p w14:paraId="3E7128B2" w14:textId="4B97E0FE" w:rsidR="00AA63D6" w:rsidRPr="00D443EE" w:rsidRDefault="003F6FEC">
      <w:hyperlink r:id="rId6" w:history="1">
        <w:r w:rsidR="00D443EE" w:rsidRPr="00D443EE">
          <w:rPr>
            <w:rStyle w:val="Hyperlink"/>
            <w:color w:val="auto"/>
            <w:u w:val="none"/>
          </w:rPr>
          <w:t>https://aleteia.org/2017/06/24/the-symbolism-behind-marys-immaculate-heart/</w:t>
        </w:r>
      </w:hyperlink>
    </w:p>
    <w:p w14:paraId="6D221A35" w14:textId="7B25A52B" w:rsidR="00D443EE" w:rsidRDefault="003F6FEC">
      <w:r>
        <w:t>(article 9)</w:t>
      </w:r>
    </w:p>
    <w:p w14:paraId="1D5230B0" w14:textId="75229432" w:rsidR="00D443EE" w:rsidRDefault="00D443EE"/>
    <w:p w14:paraId="34B37920" w14:textId="2CE00421" w:rsidR="00D443EE" w:rsidRPr="00D443EE" w:rsidRDefault="00D443EE" w:rsidP="00D443EE">
      <w:pPr>
        <w:spacing w:after="150" w:line="825" w:lineRule="atLeast"/>
        <w:jc w:val="center"/>
        <w:outlineLvl w:val="0"/>
        <w:rPr>
          <w:rFonts w:eastAsia="Times New Roman" w:cs="Times New Roman"/>
          <w:color w:val="333333"/>
          <w:kern w:val="36"/>
          <w:sz w:val="40"/>
          <w:szCs w:val="40"/>
        </w:rPr>
      </w:pPr>
      <w:r>
        <w:rPr>
          <w:rFonts w:eastAsia="Times New Roman" w:cs="Times New Roman"/>
          <w:color w:val="333333"/>
          <w:kern w:val="36"/>
          <w:sz w:val="66"/>
          <w:szCs w:val="66"/>
        </w:rPr>
        <w:t>“</w:t>
      </w:r>
      <w:r w:rsidRPr="00D443EE">
        <w:rPr>
          <w:rFonts w:eastAsia="Times New Roman" w:cs="Times New Roman"/>
          <w:color w:val="333333"/>
          <w:kern w:val="36"/>
          <w:sz w:val="40"/>
          <w:szCs w:val="40"/>
        </w:rPr>
        <w:t>The symbolism behind Mary’s Immaculate Heart”</w:t>
      </w:r>
    </w:p>
    <w:p w14:paraId="643A8C9A" w14:textId="77777777" w:rsidR="00D443EE" w:rsidRPr="00D443EE" w:rsidRDefault="00D443EE" w:rsidP="00D443EE">
      <w:pPr>
        <w:spacing w:after="0" w:line="240" w:lineRule="auto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noProof/>
          <w:szCs w:val="24"/>
        </w:rPr>
        <w:drawing>
          <wp:inline distT="0" distB="0" distL="0" distR="0" wp14:anchorId="01684823" wp14:editId="57B12685">
            <wp:extent cx="2667000" cy="1496961"/>
            <wp:effectExtent l="0" t="0" r="0" b="8255"/>
            <wp:docPr id="6" name="Picture 6" descr="IMMACULATE HEART OF 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CULATE HEART OF 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79" cy="15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A795" w14:textId="42A09A27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t>Devotion to the Immaculate Heart of Mary is an ancient custom, tied to a passage from the Gospel of Luke that speaks of Mary’s heart, “</w:t>
      </w:r>
      <w:r w:rsidR="004C04EE">
        <w:rPr>
          <w:rFonts w:eastAsia="Times New Roman" w:cs="Times New Roman"/>
          <w:szCs w:val="24"/>
        </w:rPr>
        <w:t>…</w:t>
      </w:r>
      <w:r w:rsidRPr="00D443EE">
        <w:rPr>
          <w:rFonts w:eastAsia="Times New Roman" w:cs="Times New Roman"/>
          <w:szCs w:val="24"/>
        </w:rPr>
        <w:t>(and a sword will pierce through your own soul also), that thoughts out of many hearts may be revealed” (Luke 2:35).</w:t>
      </w:r>
    </w:p>
    <w:p w14:paraId="34987B44" w14:textId="05A01B41" w:rsidR="00D443EE" w:rsidRPr="00D443EE" w:rsidRDefault="00D443EE" w:rsidP="00D443EE">
      <w:pPr>
        <w:spacing w:after="0" w:line="360" w:lineRule="auto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color w:val="001F4D"/>
          <w:szCs w:val="24"/>
          <w:shd w:val="clear" w:color="auto" w:fill="F7F7F7"/>
        </w:rPr>
        <w:br/>
      </w:r>
      <w:r w:rsidRPr="00D443EE">
        <w:rPr>
          <w:rFonts w:eastAsia="Times New Roman" w:cs="Times New Roman"/>
          <w:szCs w:val="24"/>
        </w:rPr>
        <w:t>By the 17th century the devotion became more widespread and at about the same time images of Mary with her Immaculate Heart rose in popularity.</w:t>
      </w:r>
      <w:r>
        <w:rPr>
          <w:rFonts w:eastAsia="Times New Roman" w:cs="Times New Roman"/>
          <w:szCs w:val="24"/>
        </w:rPr>
        <w:t xml:space="preserve"> </w:t>
      </w:r>
      <w:r w:rsidRPr="00D443EE">
        <w:rPr>
          <w:rFonts w:eastAsia="Times New Roman" w:cs="Times New Roman"/>
          <w:szCs w:val="24"/>
        </w:rPr>
        <w:t>The image appears to be simple, but the symbolism behind it is complex.</w:t>
      </w:r>
    </w:p>
    <w:p w14:paraId="58BDAA8E" w14:textId="5683A4E8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t>First of all</w:t>
      </w:r>
      <w:r w:rsidR="004C04EE">
        <w:rPr>
          <w:rFonts w:eastAsia="Times New Roman" w:cs="Times New Roman"/>
          <w:szCs w:val="24"/>
        </w:rPr>
        <w:t>,</w:t>
      </w:r>
      <w:r w:rsidRPr="00D443EE">
        <w:rPr>
          <w:rFonts w:eastAsia="Times New Roman" w:cs="Times New Roman"/>
          <w:szCs w:val="24"/>
        </w:rPr>
        <w:t xml:space="preserve"> Mary’s heart is visible outside of her body. This points to her undying love for all people. Her love is such that she </w:t>
      </w:r>
      <w:r w:rsidR="004C04EE" w:rsidRPr="00D443EE">
        <w:rPr>
          <w:rFonts w:eastAsia="Times New Roman" w:cs="Times New Roman"/>
          <w:szCs w:val="24"/>
        </w:rPr>
        <w:t>cannot</w:t>
      </w:r>
      <w:r w:rsidRPr="00D443EE">
        <w:rPr>
          <w:rFonts w:eastAsia="Times New Roman" w:cs="Times New Roman"/>
          <w:szCs w:val="24"/>
        </w:rPr>
        <w:t xml:space="preserve"> contain it within. Some artists choose to depict the Blessed Virgin carrying her heart in her hand or simply pointing with a finger to her heart. The gesture suggests that Mary wants to give her heart to the one who is viewing the image.</w:t>
      </w:r>
    </w:p>
    <w:p w14:paraId="7F44F508" w14:textId="77777777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t>Secondly, her heart is typically on fire, which emphasizes the intensity of her love for God and for humanity.</w:t>
      </w:r>
    </w:p>
    <w:p w14:paraId="13791FE2" w14:textId="135A489A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lastRenderedPageBreak/>
        <w:t>Next there are white roses that encircle her heart. These symbolize her purity, brought about by her Immaculate Conception, creating within her a most pure heart. In some cases</w:t>
      </w:r>
      <w:r w:rsidR="004C04EE">
        <w:rPr>
          <w:rFonts w:eastAsia="Times New Roman" w:cs="Times New Roman"/>
          <w:szCs w:val="24"/>
        </w:rPr>
        <w:t>,</w:t>
      </w:r>
      <w:r w:rsidRPr="00D443EE">
        <w:rPr>
          <w:rFonts w:eastAsia="Times New Roman" w:cs="Times New Roman"/>
          <w:szCs w:val="24"/>
        </w:rPr>
        <w:t xml:space="preserve"> her heart is also shown with a lily coming out of the top, also symbolizing her purity.</w:t>
      </w:r>
    </w:p>
    <w:p w14:paraId="28C8CAD7" w14:textId="4C9387A3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t>A single sword is sometimes added going through her heart, referring to the passage of Luke (“</w:t>
      </w:r>
      <w:r w:rsidR="004C04EE">
        <w:rPr>
          <w:rFonts w:eastAsia="Times New Roman" w:cs="Times New Roman"/>
          <w:szCs w:val="24"/>
        </w:rPr>
        <w:t>…</w:t>
      </w:r>
      <w:r w:rsidRPr="00D443EE">
        <w:rPr>
          <w:rFonts w:eastAsia="Times New Roman" w:cs="Times New Roman"/>
          <w:szCs w:val="24"/>
        </w:rPr>
        <w:t>a sword shall pierce…”) and brings to mind the sorrows she endured during her lifetime, especially during the crucifixion.</w:t>
      </w:r>
    </w:p>
    <w:p w14:paraId="3A1A5440" w14:textId="77777777" w:rsidR="00D443EE" w:rsidRPr="00D443EE" w:rsidRDefault="00D443EE" w:rsidP="00D443EE">
      <w:pPr>
        <w:spacing w:before="100" w:beforeAutospacing="1" w:after="100" w:afterAutospacing="1" w:line="384" w:lineRule="atLeast"/>
        <w:rPr>
          <w:rFonts w:eastAsia="Times New Roman" w:cs="Times New Roman"/>
          <w:szCs w:val="24"/>
        </w:rPr>
      </w:pPr>
      <w:r w:rsidRPr="00D443EE">
        <w:rPr>
          <w:rFonts w:eastAsia="Times New Roman" w:cs="Times New Roman"/>
          <w:szCs w:val="24"/>
        </w:rPr>
        <w:t>Last of all, the heart is typically surrounded by rays of light. This brings to mind Revelation 12:1, where it describes the Blessed Virgin Mary as “a woman clothed with the sun.”</w:t>
      </w:r>
    </w:p>
    <w:p w14:paraId="4A9C2E36" w14:textId="539AFD00" w:rsidR="00D443EE" w:rsidRDefault="00D443EE" w:rsidP="00D443EE">
      <w:r w:rsidRPr="00D443EE">
        <w:rPr>
          <w:rFonts w:ascii="Georgia" w:eastAsia="Times New Roman" w:hAnsi="Georgia" w:cs="Times New Roman"/>
          <w:color w:val="001F4D"/>
          <w:szCs w:val="24"/>
          <w:shd w:val="clear" w:color="auto" w:fill="F7F7F7"/>
        </w:rPr>
        <w:br/>
      </w:r>
      <w:r w:rsidRPr="00D443EE">
        <w:rPr>
          <w:rFonts w:ascii="Georgia" w:eastAsia="Times New Roman" w:hAnsi="Georgia" w:cs="Times New Roman"/>
          <w:color w:val="001F4D"/>
          <w:szCs w:val="24"/>
          <w:shd w:val="clear" w:color="auto" w:fill="F7F7F7"/>
        </w:rPr>
        <w:br/>
      </w:r>
    </w:p>
    <w:sectPr w:rsidR="00D44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F498" w14:textId="77777777" w:rsidR="009F4914" w:rsidRDefault="009F4914" w:rsidP="00D177D2">
      <w:pPr>
        <w:spacing w:after="0" w:line="240" w:lineRule="auto"/>
      </w:pPr>
      <w:r>
        <w:separator/>
      </w:r>
    </w:p>
  </w:endnote>
  <w:endnote w:type="continuationSeparator" w:id="0">
    <w:p w14:paraId="7AE55B14" w14:textId="77777777" w:rsidR="009F4914" w:rsidRDefault="009F4914" w:rsidP="00D1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3A5C" w14:textId="77777777" w:rsidR="00D177D2" w:rsidRDefault="00D17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900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DD87F" w14:textId="5D54FC13" w:rsidR="00D177D2" w:rsidRDefault="00D177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1A54A" w14:textId="77777777" w:rsidR="00D177D2" w:rsidRDefault="00D17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3E05" w14:textId="77777777" w:rsidR="00D177D2" w:rsidRDefault="00D1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7A37" w14:textId="77777777" w:rsidR="009F4914" w:rsidRDefault="009F4914" w:rsidP="00D177D2">
      <w:pPr>
        <w:spacing w:after="0" w:line="240" w:lineRule="auto"/>
      </w:pPr>
      <w:r>
        <w:separator/>
      </w:r>
    </w:p>
  </w:footnote>
  <w:footnote w:type="continuationSeparator" w:id="0">
    <w:p w14:paraId="6BBFB57B" w14:textId="77777777" w:rsidR="009F4914" w:rsidRDefault="009F4914" w:rsidP="00D1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DD0A" w14:textId="77777777" w:rsidR="00D177D2" w:rsidRDefault="00D1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98A3" w14:textId="77777777" w:rsidR="00D177D2" w:rsidRDefault="00D17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10EF" w14:textId="77777777" w:rsidR="00D177D2" w:rsidRDefault="00D17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EE"/>
    <w:rsid w:val="003178C8"/>
    <w:rsid w:val="003F6FEC"/>
    <w:rsid w:val="004C04EE"/>
    <w:rsid w:val="009F4914"/>
    <w:rsid w:val="00AA63D6"/>
    <w:rsid w:val="00D177D2"/>
    <w:rsid w:val="00D4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2398"/>
  <w15:chartTrackingRefBased/>
  <w15:docId w15:val="{3DB26379-ADEE-4EEA-9DB2-449BC5EC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3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D2"/>
  </w:style>
  <w:style w:type="paragraph" w:styleId="Footer">
    <w:name w:val="footer"/>
    <w:basedOn w:val="Normal"/>
    <w:link w:val="FooterChar"/>
    <w:uiPriority w:val="99"/>
    <w:unhideWhenUsed/>
    <w:rsid w:val="00D1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teia.org/2017/06/24/the-symbolism-behind-marys-immaculate-hear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dcterms:created xsi:type="dcterms:W3CDTF">2022-09-04T19:26:00Z</dcterms:created>
  <dcterms:modified xsi:type="dcterms:W3CDTF">2022-09-18T14:06:00Z</dcterms:modified>
</cp:coreProperties>
</file>