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05139" w14:textId="77777777" w:rsidR="0056346D" w:rsidRDefault="0056346D" w:rsidP="0056346D">
      <w:pPr>
        <w:spacing w:after="225" w:line="756" w:lineRule="atLeast"/>
        <w:outlineLvl w:val="0"/>
        <w:rPr>
          <w:rFonts w:ascii="Merriweather Sans" w:eastAsia="Times New Roman" w:hAnsi="Merriweather Sans"/>
          <w:color w:val="000000"/>
          <w:kern w:val="36"/>
          <w:sz w:val="54"/>
          <w:szCs w:val="54"/>
        </w:rPr>
      </w:pPr>
      <w:r>
        <w:rPr>
          <w:rFonts w:ascii="Merriweather Sans" w:eastAsia="Times New Roman" w:hAnsi="Merriweather Sans"/>
          <w:color w:val="000000"/>
          <w:kern w:val="36"/>
          <w:sz w:val="54"/>
          <w:szCs w:val="54"/>
        </w:rPr>
        <w:t>Symbols of the Sacraments</w:t>
      </w:r>
    </w:p>
    <w:p w14:paraId="722B7FAB" w14:textId="2A8E924E" w:rsidR="009112A6" w:rsidRDefault="009112A6" w:rsidP="0008182D">
      <w:pPr>
        <w:spacing w:after="225" w:line="240" w:lineRule="auto"/>
        <w:outlineLvl w:val="0"/>
      </w:pPr>
      <w:hyperlink r:id="rId7" w:history="1">
        <w:r w:rsidRPr="009112A6">
          <w:rPr>
            <w:rStyle w:val="Hyperlink"/>
            <w:color w:val="auto"/>
            <w:u w:val="none"/>
          </w:rPr>
          <w:t>https://simplycatholic.com/what-are-holy-oils/</w:t>
        </w:r>
      </w:hyperlink>
    </w:p>
    <w:p w14:paraId="3A8F8604" w14:textId="3599377C" w:rsidR="0008182D" w:rsidRPr="0008182D" w:rsidRDefault="0008182D" w:rsidP="0008182D">
      <w:pPr>
        <w:spacing w:after="225" w:line="240" w:lineRule="auto"/>
        <w:outlineLvl w:val="0"/>
        <w:rPr>
          <w:rFonts w:eastAsia="Times New Roman"/>
          <w:kern w:val="36"/>
        </w:rPr>
      </w:pPr>
      <w:r>
        <w:rPr>
          <w:rFonts w:eastAsia="Times New Roman"/>
          <w:kern w:val="36"/>
        </w:rPr>
        <w:t>(article 18)</w:t>
      </w:r>
    </w:p>
    <w:p w14:paraId="09CDB311" w14:textId="05451A27" w:rsidR="00A6565B" w:rsidRPr="00A6565B" w:rsidRDefault="00230ADC" w:rsidP="00A6565B">
      <w:pPr>
        <w:spacing w:after="225" w:line="756" w:lineRule="atLeast"/>
        <w:jc w:val="center"/>
        <w:outlineLvl w:val="0"/>
        <w:rPr>
          <w:rFonts w:ascii="Merriweather Sans" w:eastAsia="Times New Roman" w:hAnsi="Merriweather Sans"/>
          <w:color w:val="000000"/>
          <w:kern w:val="36"/>
          <w:sz w:val="54"/>
          <w:szCs w:val="54"/>
        </w:rPr>
      </w:pPr>
      <w:r>
        <w:rPr>
          <w:rFonts w:ascii="Merriweather Sans" w:eastAsia="Times New Roman" w:hAnsi="Merriweather Sans"/>
          <w:color w:val="000000"/>
          <w:kern w:val="36"/>
          <w:sz w:val="54"/>
          <w:szCs w:val="54"/>
        </w:rPr>
        <w:t>“</w:t>
      </w:r>
      <w:r w:rsidR="00A6565B" w:rsidRPr="00A6565B">
        <w:rPr>
          <w:rFonts w:ascii="Merriweather Sans" w:eastAsia="Times New Roman" w:hAnsi="Merriweather Sans"/>
          <w:color w:val="000000"/>
          <w:kern w:val="36"/>
          <w:sz w:val="54"/>
          <w:szCs w:val="54"/>
        </w:rPr>
        <w:t>What are the Three Holy Oils?</w:t>
      </w:r>
      <w:r>
        <w:rPr>
          <w:rFonts w:ascii="Merriweather Sans" w:eastAsia="Times New Roman" w:hAnsi="Merriweather Sans"/>
          <w:color w:val="000000"/>
          <w:kern w:val="36"/>
          <w:sz w:val="54"/>
          <w:szCs w:val="54"/>
        </w:rPr>
        <w:t>”</w:t>
      </w:r>
    </w:p>
    <w:p w14:paraId="335B550A" w14:textId="77777777" w:rsidR="00A6565B" w:rsidRDefault="00076688" w:rsidP="00A6565B">
      <w:pPr>
        <w:spacing w:after="0" w:line="240" w:lineRule="auto"/>
        <w:jc w:val="center"/>
        <w:rPr>
          <w:rFonts w:eastAsia="Times New Roman"/>
          <w:caps/>
          <w:color w:val="222222"/>
          <w:spacing w:val="15"/>
          <w:sz w:val="20"/>
          <w:szCs w:val="20"/>
        </w:rPr>
      </w:pPr>
      <w:hyperlink r:id="rId8" w:history="1">
        <w:r w:rsidR="00A6565B" w:rsidRPr="00A6565B">
          <w:rPr>
            <w:rFonts w:eastAsia="Times New Roman"/>
            <w:caps/>
            <w:color w:val="222222"/>
            <w:spacing w:val="15"/>
            <w:sz w:val="20"/>
            <w:szCs w:val="20"/>
          </w:rPr>
          <w:t>D.D. EMMONS</w:t>
        </w:r>
      </w:hyperlink>
    </w:p>
    <w:p w14:paraId="51DA2D82" w14:textId="77777777" w:rsidR="00500D4C" w:rsidRPr="00A6565B" w:rsidRDefault="00500D4C" w:rsidP="00A6565B">
      <w:pPr>
        <w:spacing w:after="0" w:line="240" w:lineRule="auto"/>
        <w:jc w:val="center"/>
        <w:rPr>
          <w:rFonts w:eastAsia="Times New Roman"/>
          <w:caps/>
          <w:color w:val="222222"/>
          <w:spacing w:val="15"/>
          <w:sz w:val="20"/>
          <w:szCs w:val="20"/>
        </w:rPr>
      </w:pPr>
      <w:r>
        <w:rPr>
          <w:rFonts w:eastAsia="Times New Roman"/>
          <w:caps/>
          <w:color w:val="222222"/>
          <w:spacing w:val="15"/>
          <w:sz w:val="20"/>
          <w:szCs w:val="20"/>
        </w:rPr>
        <w:t>2018</w:t>
      </w:r>
    </w:p>
    <w:p w14:paraId="3A10BC01" w14:textId="77777777" w:rsidR="00A6565B" w:rsidRPr="00A6565B" w:rsidRDefault="00A6565B" w:rsidP="00A6565B">
      <w:pPr>
        <w:spacing w:after="375" w:line="459" w:lineRule="atLeast"/>
        <w:rPr>
          <w:rFonts w:eastAsia="Times New Roman"/>
        </w:rPr>
      </w:pPr>
      <w:r w:rsidRPr="00A6565B">
        <w:rPr>
          <w:rFonts w:eastAsia="Times New Roman"/>
        </w:rPr>
        <w:t>The Church makes use of three holy oils: the oil of the sick, the oil of the catechumens and the holy chrism oil. The first two are blessed, and the bishop consecrates the third, ordinarily during the annual Chrism Mass. Each has a distinctive purpose in the Church.</w:t>
      </w:r>
    </w:p>
    <w:p w14:paraId="2F093BCB" w14:textId="77777777" w:rsidR="00A6565B" w:rsidRPr="00A6565B" w:rsidRDefault="00A6565B" w:rsidP="00A6565B">
      <w:pPr>
        <w:spacing w:after="375" w:line="540" w:lineRule="atLeast"/>
        <w:outlineLvl w:val="2"/>
        <w:rPr>
          <w:rFonts w:ascii="Merriweather Sans" w:eastAsia="Times New Roman" w:hAnsi="Merriweather Sans"/>
          <w:color w:val="000000"/>
          <w:sz w:val="45"/>
          <w:szCs w:val="45"/>
        </w:rPr>
      </w:pPr>
      <w:r w:rsidRPr="00A6565B">
        <w:rPr>
          <w:rFonts w:ascii="Merriweather Sans" w:eastAsia="Times New Roman" w:hAnsi="Merriweather Sans"/>
          <w:color w:val="000000"/>
          <w:sz w:val="45"/>
          <w:szCs w:val="45"/>
        </w:rPr>
        <w:t>Oil of the Sick</w:t>
      </w:r>
    </w:p>
    <w:p w14:paraId="1047B4E3" w14:textId="77777777" w:rsidR="00A6565B" w:rsidRPr="00A6565B" w:rsidRDefault="00A6565B" w:rsidP="00A6565B">
      <w:pPr>
        <w:spacing w:after="375" w:line="459" w:lineRule="atLeast"/>
        <w:rPr>
          <w:rFonts w:eastAsia="Times New Roman"/>
        </w:rPr>
      </w:pPr>
      <w:r w:rsidRPr="00A6565B">
        <w:rPr>
          <w:rFonts w:eastAsia="Times New Roman"/>
        </w:rPr>
        <w:t>The oil of the sick, which is pure olive oil, is used for the Sacrament of the Anointing of the Sick. While ideally celebrated with the community during the Mass for the anointing of the sick, this sacrament can be administered any time and in any place. The priest lays hands on the sick or elderly person, says special prayers and anoints the person by placing oil in </w:t>
      </w:r>
      <w:hyperlink r:id="rId9" w:history="1">
        <w:r w:rsidRPr="00A6565B">
          <w:rPr>
            <w:rFonts w:eastAsia="Times New Roman"/>
          </w:rPr>
          <w:t>the form</w:t>
        </w:r>
      </w:hyperlink>
      <w:r w:rsidRPr="00A6565B">
        <w:rPr>
          <w:rFonts w:eastAsia="Times New Roman"/>
        </w:rPr>
        <w:t> of a cross on the forehead and hands.</w:t>
      </w:r>
    </w:p>
    <w:p w14:paraId="29F32FA6" w14:textId="77777777" w:rsidR="00A6565B" w:rsidRPr="00A6565B" w:rsidRDefault="00A6565B" w:rsidP="00A6565B">
      <w:pPr>
        <w:spacing w:after="375" w:line="459" w:lineRule="atLeast"/>
        <w:rPr>
          <w:rFonts w:eastAsia="Times New Roman"/>
        </w:rPr>
      </w:pPr>
      <w:r w:rsidRPr="00A6565B">
        <w:rPr>
          <w:rFonts w:eastAsia="Times New Roman"/>
        </w:rPr>
        <w:t>Through this sacrament, God gives the sick person grace and strength to bear the illness or infirmity. In addition, many Catholics have witnessed the power of this anointing to bring spiritual, emotional and even physical healing.</w:t>
      </w:r>
    </w:p>
    <w:p w14:paraId="7177BC35" w14:textId="77777777" w:rsidR="00A6565B" w:rsidRPr="00A6565B" w:rsidRDefault="00A6565B" w:rsidP="00A6565B">
      <w:pPr>
        <w:spacing w:after="375" w:line="540" w:lineRule="atLeast"/>
        <w:outlineLvl w:val="2"/>
        <w:rPr>
          <w:rFonts w:ascii="Merriweather Sans" w:eastAsia="Times New Roman" w:hAnsi="Merriweather Sans"/>
          <w:color w:val="000000"/>
          <w:sz w:val="45"/>
          <w:szCs w:val="45"/>
        </w:rPr>
      </w:pPr>
      <w:r w:rsidRPr="00A6565B">
        <w:rPr>
          <w:rFonts w:ascii="Merriweather Sans" w:eastAsia="Times New Roman" w:hAnsi="Merriweather Sans"/>
          <w:color w:val="000000"/>
          <w:sz w:val="45"/>
          <w:szCs w:val="45"/>
        </w:rPr>
        <w:t>Oil of the Catechumens</w:t>
      </w:r>
    </w:p>
    <w:p w14:paraId="197C3358" w14:textId="77777777" w:rsidR="00A6565B" w:rsidRPr="00A6565B" w:rsidRDefault="00A6565B" w:rsidP="00A6565B">
      <w:pPr>
        <w:spacing w:after="375" w:line="459" w:lineRule="atLeast"/>
        <w:rPr>
          <w:rFonts w:eastAsia="Times New Roman"/>
        </w:rPr>
      </w:pPr>
      <w:r w:rsidRPr="00A6565B">
        <w:rPr>
          <w:rFonts w:eastAsia="Times New Roman"/>
        </w:rPr>
        <w:t>Both adults and infants prior to baptism are anointed with the oil of the catechumens, which is also pure olive oil. For adults, this pre-baptismal anointing often takes place during a special initiation ceremony when the person begins to prepare for the Sacrament of Baptism. At the beginning of the </w:t>
      </w:r>
      <w:hyperlink r:id="rId10" w:history="1">
        <w:r w:rsidRPr="00A6565B">
          <w:rPr>
            <w:rFonts w:eastAsia="Times New Roman"/>
          </w:rPr>
          <w:t>process</w:t>
        </w:r>
      </w:hyperlink>
      <w:r w:rsidRPr="00A6565B">
        <w:rPr>
          <w:rFonts w:eastAsia="Times New Roman"/>
        </w:rPr>
        <w:t> known as the Rite of Christian Initiation for Adults (RCIA), each person preparing for initiation is anointed with the oil of the catechumens.</w:t>
      </w:r>
    </w:p>
    <w:p w14:paraId="4CCA74A2" w14:textId="77777777" w:rsidR="00A6565B" w:rsidRPr="00A6565B" w:rsidRDefault="00A6565B" w:rsidP="00A6565B">
      <w:pPr>
        <w:spacing w:after="375" w:line="459" w:lineRule="atLeast"/>
        <w:rPr>
          <w:rFonts w:eastAsia="Times New Roman"/>
        </w:rPr>
      </w:pPr>
      <w:r w:rsidRPr="00A6565B">
        <w:rPr>
          <w:rFonts w:eastAsia="Times New Roman"/>
        </w:rPr>
        <w:lastRenderedPageBreak/>
        <w:t xml:space="preserve">This rite most often takes place during Mass, prior to </w:t>
      </w:r>
      <w:r w:rsidR="00396790">
        <w:rPr>
          <w:rFonts w:eastAsia="Times New Roman"/>
        </w:rPr>
        <w:t>H</w:t>
      </w:r>
      <w:r w:rsidRPr="00A6565B">
        <w:rPr>
          <w:rFonts w:eastAsia="Times New Roman"/>
        </w:rPr>
        <w:t>oly Communion. The priest or deacon anoints the catechumens. Then he prays that God will instill them with wisdom for discernment and with the strength necessary to avoid evil during their inquiry into the Catholic faith and their </w:t>
      </w:r>
      <w:hyperlink r:id="rId11" w:history="1">
        <w:r w:rsidRPr="00A6565B">
          <w:rPr>
            <w:rFonts w:eastAsia="Times New Roman"/>
          </w:rPr>
          <w:t>preparation</w:t>
        </w:r>
      </w:hyperlink>
      <w:r w:rsidRPr="00A6565B">
        <w:rPr>
          <w:rFonts w:eastAsia="Times New Roman"/>
        </w:rPr>
        <w:t> for a life with Christ.</w:t>
      </w:r>
    </w:p>
    <w:p w14:paraId="0DE95780" w14:textId="77777777" w:rsidR="00A6565B" w:rsidRPr="00A6565B" w:rsidRDefault="00A6565B" w:rsidP="00A6565B">
      <w:pPr>
        <w:spacing w:after="375" w:line="459" w:lineRule="atLeast"/>
        <w:rPr>
          <w:rFonts w:eastAsia="Times New Roman"/>
        </w:rPr>
      </w:pPr>
      <w:r w:rsidRPr="00A6565B">
        <w:rPr>
          <w:rFonts w:eastAsia="Times New Roman"/>
        </w:rPr>
        <w:t>In a similar way, an infant is anointed just before receiving the waters of baptism. This anointing is to help the child ward off evil, avoid temptation and possess the faith necessary to carry the cross of Christ throughout life.</w:t>
      </w:r>
    </w:p>
    <w:p w14:paraId="4BCE8B83" w14:textId="77777777" w:rsidR="00A6565B" w:rsidRPr="00A6565B" w:rsidRDefault="00A6565B" w:rsidP="00A6565B">
      <w:pPr>
        <w:spacing w:after="375" w:line="540" w:lineRule="atLeast"/>
        <w:outlineLvl w:val="2"/>
        <w:rPr>
          <w:rFonts w:ascii="Merriweather Sans" w:eastAsia="Times New Roman" w:hAnsi="Merriweather Sans"/>
          <w:sz w:val="45"/>
          <w:szCs w:val="45"/>
        </w:rPr>
      </w:pPr>
      <w:r w:rsidRPr="00A6565B">
        <w:rPr>
          <w:rFonts w:ascii="Merriweather Sans" w:eastAsia="Times New Roman" w:hAnsi="Merriweather Sans"/>
          <w:sz w:val="45"/>
          <w:szCs w:val="45"/>
        </w:rPr>
        <w:t>Holy Chrism Oil</w:t>
      </w:r>
    </w:p>
    <w:p w14:paraId="4DCAFB67" w14:textId="77777777" w:rsidR="00A6565B" w:rsidRPr="00A6565B" w:rsidRDefault="00A6565B" w:rsidP="00A6565B">
      <w:pPr>
        <w:spacing w:after="375" w:line="459" w:lineRule="atLeast"/>
        <w:rPr>
          <w:rFonts w:eastAsia="Times New Roman"/>
        </w:rPr>
      </w:pPr>
      <w:r w:rsidRPr="00A6565B">
        <w:rPr>
          <w:rFonts w:eastAsia="Times New Roman"/>
        </w:rPr>
        <w:t>The third oil, holy chrism oil, is olive oil mixed with balsam. The oil symbolizes strength, and the fragrant balsam represents the “aroma of Christ” (2 Cor 2:15). Anointing with chrism oil signifies the gift of the Holy Spirit. It is used to consecrate someone or something to God’s service.</w:t>
      </w:r>
    </w:p>
    <w:p w14:paraId="7F1B7DF3" w14:textId="77777777" w:rsidR="00A6565B" w:rsidRPr="00A6565B" w:rsidRDefault="00A6565B" w:rsidP="00A6565B">
      <w:pPr>
        <w:spacing w:after="375" w:line="459" w:lineRule="atLeast"/>
        <w:rPr>
          <w:rFonts w:eastAsia="Times New Roman"/>
        </w:rPr>
      </w:pPr>
      <w:r w:rsidRPr="00A6565B">
        <w:rPr>
          <w:rFonts w:eastAsia="Times New Roman"/>
        </w:rPr>
        <w:t>Each year we witness the use of the holy chrism when young people are confirmed, and at the Easter Vigil when adults are confirmed after baptism. The bishop traces the </w:t>
      </w:r>
      <w:hyperlink r:id="rId12" w:history="1">
        <w:r w:rsidRPr="00A6565B">
          <w:rPr>
            <w:rFonts w:eastAsia="Times New Roman"/>
          </w:rPr>
          <w:t>Sign</w:t>
        </w:r>
      </w:hyperlink>
      <w:r w:rsidRPr="00A6565B">
        <w:rPr>
          <w:rFonts w:eastAsia="Times New Roman"/>
        </w:rPr>
        <w:t> of the Cross with chrism oil on the forehead of the one being confirmed and says, “[Name], be sealed with the gift of the Holy Spirit.”</w:t>
      </w:r>
    </w:p>
    <w:p w14:paraId="5CBBC3D1" w14:textId="77777777" w:rsidR="00A6565B" w:rsidRPr="00A6565B" w:rsidRDefault="00A6565B" w:rsidP="00A6565B">
      <w:pPr>
        <w:spacing w:after="375" w:line="459" w:lineRule="atLeast"/>
        <w:rPr>
          <w:rFonts w:eastAsia="Times New Roman"/>
        </w:rPr>
      </w:pPr>
      <w:r w:rsidRPr="00A6565B">
        <w:rPr>
          <w:rFonts w:eastAsia="Times New Roman"/>
        </w:rPr>
        <w:t xml:space="preserve">Chrism oil is also part of the baptismal rite. Following an infant’s baptism with water and before he receives the white garment, the cross with chrism oil is </w:t>
      </w:r>
      <w:proofErr w:type="spellStart"/>
      <w:r w:rsidRPr="00A6565B">
        <w:rPr>
          <w:rFonts w:eastAsia="Times New Roman"/>
        </w:rPr>
        <w:t>traced</w:t>
      </w:r>
      <w:proofErr w:type="spellEnd"/>
      <w:r w:rsidRPr="00A6565B">
        <w:rPr>
          <w:rFonts w:eastAsia="Times New Roman"/>
        </w:rPr>
        <w:t xml:space="preserve"> on the crown of the child’s head, marking him as a Christian. Anointing on the head is also administered at the baptism of an adult if the person does not immediately receive the Sacrament of Confirmation.</w:t>
      </w:r>
    </w:p>
    <w:p w14:paraId="2A542289" w14:textId="77777777" w:rsidR="00A6565B" w:rsidRPr="00A6565B" w:rsidRDefault="00A6565B" w:rsidP="00A6565B">
      <w:pPr>
        <w:spacing w:after="375" w:line="459" w:lineRule="atLeast"/>
        <w:rPr>
          <w:rFonts w:eastAsia="Times New Roman"/>
        </w:rPr>
      </w:pPr>
      <w:r w:rsidRPr="00A6565B">
        <w:rPr>
          <w:rFonts w:eastAsia="Times New Roman"/>
        </w:rPr>
        <w:t>Holy chrism oil is used as well during the ordination of a priest (the Sacrament of Holy Orders) and the consecration of a bishop. It is the anointing used in the consecration of a church and the blessing of an altar and the vessels used at Mass.</w:t>
      </w:r>
    </w:p>
    <w:sectPr w:rsidR="00A6565B" w:rsidRPr="00A6565B" w:rsidSect="009C7BC9">
      <w:footerReference w:type="default" r:id="rId13"/>
      <w:pgSz w:w="12240" w:h="15840"/>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0031" w14:textId="77777777" w:rsidR="00230ADC" w:rsidRDefault="00230ADC" w:rsidP="00230ADC">
      <w:pPr>
        <w:spacing w:after="0" w:line="240" w:lineRule="auto"/>
      </w:pPr>
      <w:r>
        <w:separator/>
      </w:r>
    </w:p>
  </w:endnote>
  <w:endnote w:type="continuationSeparator" w:id="0">
    <w:p w14:paraId="6A374A11" w14:textId="77777777" w:rsidR="00230ADC" w:rsidRDefault="00230ADC" w:rsidP="0023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riweather Sans">
    <w:altName w:val="Merriweather Sans"/>
    <w:charset w:val="00"/>
    <w:family w:val="auto"/>
    <w:pitch w:val="variable"/>
    <w:sig w:usb0="A00004F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987658"/>
      <w:docPartObj>
        <w:docPartGallery w:val="Page Numbers (Bottom of Page)"/>
        <w:docPartUnique/>
      </w:docPartObj>
    </w:sdtPr>
    <w:sdtEndPr>
      <w:rPr>
        <w:noProof/>
      </w:rPr>
    </w:sdtEndPr>
    <w:sdtContent>
      <w:p w14:paraId="67C50183" w14:textId="386C6D11" w:rsidR="00230ADC" w:rsidRDefault="00230A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77ACD4" w14:textId="77777777" w:rsidR="00230ADC" w:rsidRDefault="00230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0394" w14:textId="77777777" w:rsidR="00230ADC" w:rsidRDefault="00230ADC" w:rsidP="00230ADC">
      <w:pPr>
        <w:spacing w:after="0" w:line="240" w:lineRule="auto"/>
      </w:pPr>
      <w:r>
        <w:separator/>
      </w:r>
    </w:p>
  </w:footnote>
  <w:footnote w:type="continuationSeparator" w:id="0">
    <w:p w14:paraId="50453A57" w14:textId="77777777" w:rsidR="00230ADC" w:rsidRDefault="00230ADC" w:rsidP="00230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1382D"/>
    <w:multiLevelType w:val="multilevel"/>
    <w:tmpl w:val="D0BE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61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65B"/>
    <w:rsid w:val="0008182D"/>
    <w:rsid w:val="00230ADC"/>
    <w:rsid w:val="00396790"/>
    <w:rsid w:val="00500D4C"/>
    <w:rsid w:val="0056346D"/>
    <w:rsid w:val="005F4FF9"/>
    <w:rsid w:val="009112A6"/>
    <w:rsid w:val="009C7BC9"/>
    <w:rsid w:val="00A6565B"/>
    <w:rsid w:val="00C0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CE68"/>
  <w15:docId w15:val="{8BE935D3-6668-4B4C-AB56-E9DD0124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12A6"/>
    <w:rPr>
      <w:color w:val="0000FF"/>
      <w:u w:val="single"/>
    </w:rPr>
  </w:style>
  <w:style w:type="paragraph" w:styleId="Header">
    <w:name w:val="header"/>
    <w:basedOn w:val="Normal"/>
    <w:link w:val="HeaderChar"/>
    <w:uiPriority w:val="99"/>
    <w:unhideWhenUsed/>
    <w:rsid w:val="00230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DC"/>
  </w:style>
  <w:style w:type="paragraph" w:styleId="Footer">
    <w:name w:val="footer"/>
    <w:basedOn w:val="Normal"/>
    <w:link w:val="FooterChar"/>
    <w:uiPriority w:val="99"/>
    <w:unhideWhenUsed/>
    <w:rsid w:val="00230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907820">
      <w:bodyDiv w:val="1"/>
      <w:marLeft w:val="0"/>
      <w:marRight w:val="0"/>
      <w:marTop w:val="0"/>
      <w:marBottom w:val="0"/>
      <w:divBdr>
        <w:top w:val="none" w:sz="0" w:space="0" w:color="auto"/>
        <w:left w:val="none" w:sz="0" w:space="0" w:color="auto"/>
        <w:bottom w:val="none" w:sz="0" w:space="0" w:color="auto"/>
        <w:right w:val="none" w:sz="0" w:space="0" w:color="auto"/>
      </w:divBdr>
      <w:divsChild>
        <w:div w:id="1596934877">
          <w:marLeft w:val="0"/>
          <w:marRight w:val="0"/>
          <w:marTop w:val="0"/>
          <w:marBottom w:val="0"/>
          <w:divBdr>
            <w:top w:val="none" w:sz="0" w:space="0" w:color="auto"/>
            <w:left w:val="none" w:sz="0" w:space="0" w:color="auto"/>
            <w:bottom w:val="none" w:sz="0" w:space="0" w:color="auto"/>
            <w:right w:val="none" w:sz="0" w:space="0" w:color="auto"/>
          </w:divBdr>
          <w:divsChild>
            <w:div w:id="392587883">
              <w:marLeft w:val="0"/>
              <w:marRight w:val="0"/>
              <w:marTop w:val="0"/>
              <w:marBottom w:val="0"/>
              <w:divBdr>
                <w:top w:val="none" w:sz="0" w:space="0" w:color="auto"/>
                <w:left w:val="none" w:sz="0" w:space="0" w:color="auto"/>
                <w:bottom w:val="none" w:sz="0" w:space="0" w:color="auto"/>
                <w:right w:val="none" w:sz="0" w:space="0" w:color="auto"/>
              </w:divBdr>
            </w:div>
            <w:div w:id="702291292">
              <w:marLeft w:val="0"/>
              <w:marRight w:val="0"/>
              <w:marTop w:val="0"/>
              <w:marBottom w:val="0"/>
              <w:divBdr>
                <w:top w:val="none" w:sz="0" w:space="0" w:color="auto"/>
                <w:left w:val="none" w:sz="0" w:space="0" w:color="auto"/>
                <w:bottom w:val="none" w:sz="0" w:space="0" w:color="auto"/>
                <w:right w:val="none" w:sz="0" w:space="0" w:color="auto"/>
              </w:divBdr>
            </w:div>
          </w:divsChild>
        </w:div>
        <w:div w:id="1391034223">
          <w:marLeft w:val="0"/>
          <w:marRight w:val="0"/>
          <w:marTop w:val="450"/>
          <w:marBottom w:val="0"/>
          <w:divBdr>
            <w:top w:val="none" w:sz="0" w:space="0" w:color="auto"/>
            <w:left w:val="none" w:sz="0" w:space="0" w:color="auto"/>
            <w:bottom w:val="none" w:sz="0" w:space="0" w:color="auto"/>
            <w:right w:val="none" w:sz="0" w:space="0" w:color="auto"/>
          </w:divBdr>
          <w:divsChild>
            <w:div w:id="481627479">
              <w:marLeft w:val="0"/>
              <w:marRight w:val="0"/>
              <w:marTop w:val="0"/>
              <w:marBottom w:val="0"/>
              <w:divBdr>
                <w:top w:val="none" w:sz="0" w:space="0" w:color="auto"/>
                <w:left w:val="none" w:sz="0" w:space="0" w:color="auto"/>
                <w:bottom w:val="none" w:sz="0" w:space="0" w:color="auto"/>
                <w:right w:val="none" w:sz="0" w:space="0" w:color="auto"/>
              </w:divBdr>
            </w:div>
            <w:div w:id="774134145">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plycatholic.com/byline/d-d-emm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mplycatholic.com/what-are-holy-oils/" TargetMode="External"/><Relationship Id="rId12" Type="http://schemas.openxmlformats.org/officeDocument/2006/relationships/hyperlink" Target="https://simplycatholic.com/what-are-holy-oi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mplycatholic.com/what-are-holy-oi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mplycatholic.com/what-are-holy-oils/" TargetMode="External"/><Relationship Id="rId4" Type="http://schemas.openxmlformats.org/officeDocument/2006/relationships/webSettings" Target="webSettings.xml"/><Relationship Id="rId9" Type="http://schemas.openxmlformats.org/officeDocument/2006/relationships/hyperlink" Target="https://simplycatholic.com/what-are-holy-oi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dc:creator>
  <cp:lastModifiedBy>Patty Schiavone</cp:lastModifiedBy>
  <cp:revision>4</cp:revision>
  <cp:lastPrinted>2022-09-05T17:34:00Z</cp:lastPrinted>
  <dcterms:created xsi:type="dcterms:W3CDTF">2022-09-17T19:31:00Z</dcterms:created>
  <dcterms:modified xsi:type="dcterms:W3CDTF">2022-09-18T14:11:00Z</dcterms:modified>
</cp:coreProperties>
</file>