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7707A" w14:textId="77777777" w:rsidR="0073240D" w:rsidRPr="00B513A8" w:rsidRDefault="0073240D" w:rsidP="0073240D">
      <w:pPr>
        <w:rPr>
          <w:sz w:val="40"/>
          <w:szCs w:val="40"/>
        </w:rPr>
      </w:pPr>
      <w:r w:rsidRPr="00B513A8">
        <w:rPr>
          <w:sz w:val="40"/>
          <w:szCs w:val="40"/>
        </w:rPr>
        <w:t>Symbols of the Sacraments</w:t>
      </w:r>
    </w:p>
    <w:p w14:paraId="5C14174C" w14:textId="081137CF" w:rsidR="00AA63D6" w:rsidRDefault="001827B5">
      <w:pPr>
        <w:rPr>
          <w:rStyle w:val="Hyperlink"/>
          <w:color w:val="auto"/>
          <w:szCs w:val="24"/>
          <w:u w:val="none"/>
        </w:rPr>
      </w:pPr>
      <w:hyperlink r:id="rId4" w:history="1">
        <w:r w:rsidR="0071069D" w:rsidRPr="00E54E9E">
          <w:rPr>
            <w:rStyle w:val="Hyperlink"/>
            <w:color w:val="auto"/>
            <w:szCs w:val="24"/>
            <w:u w:val="none"/>
          </w:rPr>
          <w:t>https://spiritualray.com/most-recognizable-catholic-symbols-their-meanings</w:t>
        </w:r>
      </w:hyperlink>
    </w:p>
    <w:p w14:paraId="6215C038" w14:textId="1DE9CF12" w:rsidR="00E913CB" w:rsidRPr="00E54E9E" w:rsidRDefault="00E913CB">
      <w:pPr>
        <w:rPr>
          <w:szCs w:val="24"/>
        </w:rPr>
      </w:pPr>
      <w:r>
        <w:rPr>
          <w:rStyle w:val="Hyperlink"/>
          <w:color w:val="auto"/>
          <w:szCs w:val="24"/>
          <w:u w:val="none"/>
        </w:rPr>
        <w:t>(article 15)</w:t>
      </w:r>
    </w:p>
    <w:p w14:paraId="4278A091" w14:textId="26710C8B" w:rsidR="0071069D" w:rsidRPr="00B513A8" w:rsidRDefault="0071069D">
      <w:pPr>
        <w:rPr>
          <w:sz w:val="40"/>
          <w:szCs w:val="40"/>
        </w:rPr>
      </w:pPr>
    </w:p>
    <w:p w14:paraId="16B40AEC" w14:textId="1413C040" w:rsidR="0071069D" w:rsidRDefault="0071069D"/>
    <w:p w14:paraId="54C319C9" w14:textId="5BC1193F" w:rsidR="0071069D" w:rsidRDefault="0071069D"/>
    <w:p w14:paraId="19F26EF0" w14:textId="083BFF8A" w:rsidR="0071069D" w:rsidRPr="00E54E9E" w:rsidRDefault="00E54E9E">
      <w:pPr>
        <w:rPr>
          <w:rFonts w:cs="Times New Roman"/>
          <w:sz w:val="36"/>
          <w:szCs w:val="36"/>
        </w:rPr>
      </w:pPr>
      <w:r>
        <w:rPr>
          <w:rFonts w:cs="Times New Roman"/>
          <w:sz w:val="36"/>
          <w:szCs w:val="36"/>
        </w:rPr>
        <w:t>“</w:t>
      </w:r>
      <w:r w:rsidR="00B513A8" w:rsidRPr="00E54E9E">
        <w:rPr>
          <w:rFonts w:cs="Times New Roman"/>
          <w:sz w:val="36"/>
          <w:szCs w:val="36"/>
        </w:rPr>
        <w:t>The Paschal Candle</w:t>
      </w:r>
      <w:r>
        <w:rPr>
          <w:rFonts w:cs="Times New Roman"/>
          <w:sz w:val="36"/>
          <w:szCs w:val="36"/>
        </w:rPr>
        <w:t>”</w:t>
      </w:r>
    </w:p>
    <w:p w14:paraId="5BD192F2" w14:textId="77777777" w:rsidR="0071069D" w:rsidRPr="00647755" w:rsidRDefault="0071069D" w:rsidP="0071069D">
      <w:pPr>
        <w:pStyle w:val="NormalWeb"/>
        <w:shd w:val="clear" w:color="auto" w:fill="FFFFFF"/>
        <w:spacing w:before="0" w:beforeAutospacing="0" w:after="332" w:afterAutospacing="0"/>
        <w:rPr>
          <w:color w:val="4D5968"/>
          <w:sz w:val="27"/>
          <w:szCs w:val="27"/>
        </w:rPr>
      </w:pPr>
      <w:r w:rsidRPr="00647755">
        <w:rPr>
          <w:color w:val="4D5968"/>
          <w:sz w:val="27"/>
          <w:szCs w:val="27"/>
        </w:rPr>
        <w:t>The Paschal candle lit every year at the dawn of Easter is symbolic of the risen Christ. The flame of the candle is used to symbolize the eternal presence of Christ who is also called the light of the world.</w:t>
      </w:r>
    </w:p>
    <w:p w14:paraId="11FF4102" w14:textId="77777777" w:rsidR="0071069D" w:rsidRDefault="0071069D" w:rsidP="0071069D">
      <w:pPr>
        <w:pStyle w:val="NormalWeb"/>
        <w:shd w:val="clear" w:color="auto" w:fill="FFFFFF"/>
        <w:spacing w:before="0" w:beforeAutospacing="0" w:after="332" w:afterAutospacing="0"/>
        <w:rPr>
          <w:b/>
          <w:bCs/>
          <w:color w:val="4D5968"/>
          <w:sz w:val="27"/>
          <w:szCs w:val="27"/>
        </w:rPr>
      </w:pPr>
      <w:r w:rsidRPr="00647755">
        <w:rPr>
          <w:b/>
          <w:bCs/>
          <w:i/>
          <w:iCs/>
          <w:color w:val="4D5968"/>
          <w:sz w:val="27"/>
          <w:szCs w:val="27"/>
        </w:rPr>
        <w:t>“For God, who said, “Let light shine out of darkness,” has shone in our hearts to give the light of the knowledge of the glory of God in the face of Jesus Christ.”</w:t>
      </w:r>
      <w:r w:rsidRPr="00647755">
        <w:rPr>
          <w:b/>
          <w:bCs/>
          <w:color w:val="4D5968"/>
          <w:sz w:val="27"/>
          <w:szCs w:val="27"/>
        </w:rPr>
        <w:br/>
        <w:t>― 2 Corinthians 4:6 (ESV)</w:t>
      </w:r>
    </w:p>
    <w:p w14:paraId="645FBA42" w14:textId="77777777" w:rsidR="00302983" w:rsidRDefault="00302983" w:rsidP="0071069D">
      <w:pPr>
        <w:pStyle w:val="NormalWeb"/>
        <w:shd w:val="clear" w:color="auto" w:fill="FFFFFF"/>
        <w:spacing w:before="0" w:beforeAutospacing="0" w:after="332" w:afterAutospacing="0"/>
        <w:rPr>
          <w:b/>
          <w:bCs/>
          <w:color w:val="4D5968"/>
          <w:sz w:val="27"/>
          <w:szCs w:val="27"/>
        </w:rPr>
      </w:pPr>
    </w:p>
    <w:p w14:paraId="13E69760" w14:textId="77777777" w:rsidR="00302983" w:rsidRDefault="00302983" w:rsidP="0071069D">
      <w:pPr>
        <w:pStyle w:val="NormalWeb"/>
        <w:shd w:val="clear" w:color="auto" w:fill="FFFFFF"/>
        <w:spacing w:before="0" w:beforeAutospacing="0" w:after="332" w:afterAutospacing="0"/>
        <w:rPr>
          <w:b/>
          <w:bCs/>
          <w:color w:val="4D5968"/>
          <w:sz w:val="27"/>
          <w:szCs w:val="27"/>
        </w:rPr>
      </w:pPr>
    </w:p>
    <w:p w14:paraId="03603178" w14:textId="5A1364A2" w:rsidR="00302983" w:rsidRPr="00647755" w:rsidRDefault="00302983" w:rsidP="0071069D">
      <w:pPr>
        <w:pStyle w:val="NormalWeb"/>
        <w:shd w:val="clear" w:color="auto" w:fill="FFFFFF"/>
        <w:spacing w:before="0" w:beforeAutospacing="0" w:after="332" w:afterAutospacing="0"/>
        <w:rPr>
          <w:b/>
          <w:bCs/>
          <w:color w:val="4D5968"/>
          <w:sz w:val="27"/>
          <w:szCs w:val="27"/>
        </w:rPr>
      </w:pPr>
    </w:p>
    <w:p w14:paraId="2997B796" w14:textId="77777777" w:rsidR="00B513A8" w:rsidRPr="00647755" w:rsidRDefault="00B513A8" w:rsidP="0071069D">
      <w:pPr>
        <w:pStyle w:val="NormalWeb"/>
        <w:shd w:val="clear" w:color="auto" w:fill="FFFFFF"/>
        <w:spacing w:before="0" w:beforeAutospacing="0" w:after="332" w:afterAutospacing="0"/>
        <w:rPr>
          <w:b/>
          <w:bCs/>
          <w:color w:val="4D5968"/>
          <w:sz w:val="27"/>
          <w:szCs w:val="27"/>
        </w:rPr>
      </w:pPr>
    </w:p>
    <w:p w14:paraId="63FD96F6" w14:textId="77777777" w:rsidR="00B513A8" w:rsidRDefault="00B513A8" w:rsidP="0071069D">
      <w:pPr>
        <w:pStyle w:val="NormalWeb"/>
        <w:shd w:val="clear" w:color="auto" w:fill="FFFFFF"/>
        <w:spacing w:before="0" w:beforeAutospacing="0" w:after="332" w:afterAutospacing="0"/>
        <w:rPr>
          <w:rFonts w:ascii="Nunito Sans" w:hAnsi="Nunito Sans"/>
          <w:b/>
          <w:bCs/>
          <w:color w:val="4D5968"/>
          <w:sz w:val="27"/>
          <w:szCs w:val="27"/>
        </w:rPr>
      </w:pPr>
    </w:p>
    <w:p w14:paraId="032F4C86" w14:textId="77777777" w:rsidR="00B513A8" w:rsidRDefault="00B513A8" w:rsidP="0071069D">
      <w:pPr>
        <w:pStyle w:val="NormalWeb"/>
        <w:shd w:val="clear" w:color="auto" w:fill="FFFFFF"/>
        <w:spacing w:before="0" w:beforeAutospacing="0" w:after="332" w:afterAutospacing="0"/>
        <w:rPr>
          <w:rFonts w:ascii="Nunito Sans" w:hAnsi="Nunito Sans"/>
          <w:color w:val="4D5968"/>
          <w:sz w:val="27"/>
          <w:szCs w:val="27"/>
        </w:rPr>
      </w:pPr>
    </w:p>
    <w:p w14:paraId="2569FFB8" w14:textId="77777777" w:rsidR="0071069D" w:rsidRDefault="0071069D"/>
    <w:sectPr w:rsidR="00710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unito Sans">
    <w:altName w:val="Nunito Sans"/>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69D"/>
    <w:rsid w:val="00302983"/>
    <w:rsid w:val="00514572"/>
    <w:rsid w:val="00647755"/>
    <w:rsid w:val="0071069D"/>
    <w:rsid w:val="0073240D"/>
    <w:rsid w:val="00AA63D6"/>
    <w:rsid w:val="00B513A8"/>
    <w:rsid w:val="00E54E9E"/>
    <w:rsid w:val="00E91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77739"/>
  <w15:chartTrackingRefBased/>
  <w15:docId w15:val="{498D4933-EF61-4E81-8F42-8B0FB33C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069D"/>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71069D"/>
    <w:rPr>
      <w:color w:val="0563C1" w:themeColor="hyperlink"/>
      <w:u w:val="single"/>
    </w:rPr>
  </w:style>
  <w:style w:type="character" w:styleId="UnresolvedMention">
    <w:name w:val="Unresolved Mention"/>
    <w:basedOn w:val="DefaultParagraphFont"/>
    <w:uiPriority w:val="99"/>
    <w:semiHidden/>
    <w:unhideWhenUsed/>
    <w:rsid w:val="00710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6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piritualray.com/most-recognizable-catholic-symbols-their-mean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Schiavone</dc:creator>
  <cp:keywords/>
  <dc:description/>
  <cp:lastModifiedBy>Patty Schiavone</cp:lastModifiedBy>
  <cp:revision>9</cp:revision>
  <dcterms:created xsi:type="dcterms:W3CDTF">2022-09-04T17:38:00Z</dcterms:created>
  <dcterms:modified xsi:type="dcterms:W3CDTF">2022-09-18T14:09:00Z</dcterms:modified>
</cp:coreProperties>
</file>