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6DAB9" w14:textId="77777777" w:rsidR="00784FEF" w:rsidRPr="00075BC0" w:rsidRDefault="00784FEF" w:rsidP="00784FEF">
      <w:pPr>
        <w:rPr>
          <w:b/>
          <w:bCs/>
          <w:sz w:val="40"/>
          <w:szCs w:val="40"/>
        </w:rPr>
      </w:pPr>
      <w:r w:rsidRPr="00075BC0">
        <w:rPr>
          <w:b/>
          <w:bCs/>
          <w:sz w:val="40"/>
          <w:szCs w:val="40"/>
        </w:rPr>
        <w:t xml:space="preserve">Symbols of the </w:t>
      </w:r>
      <w:r>
        <w:rPr>
          <w:b/>
          <w:bCs/>
          <w:sz w:val="40"/>
          <w:szCs w:val="40"/>
        </w:rPr>
        <w:t>Holy Spirit</w:t>
      </w:r>
    </w:p>
    <w:p w14:paraId="16739819" w14:textId="1C39995C" w:rsidR="00AA63D6" w:rsidRDefault="00682419">
      <w:pPr>
        <w:rPr>
          <w:rStyle w:val="Hyperlink"/>
          <w:color w:val="auto"/>
          <w:szCs w:val="24"/>
          <w:u w:val="none"/>
        </w:rPr>
      </w:pPr>
      <w:hyperlink r:id="rId6" w:history="1">
        <w:r w:rsidR="00075BC0" w:rsidRPr="00096184">
          <w:rPr>
            <w:rStyle w:val="Hyperlink"/>
            <w:color w:val="auto"/>
            <w:szCs w:val="24"/>
            <w:u w:val="none"/>
          </w:rPr>
          <w:t>https://www.togetheratonealtar.catholic.edu.au/craft/signs-and-symbols/</w:t>
        </w:r>
      </w:hyperlink>
    </w:p>
    <w:p w14:paraId="3D5C3DDC" w14:textId="1A99B8A9" w:rsidR="00682419" w:rsidRPr="00096184" w:rsidRDefault="00682419">
      <w:pPr>
        <w:rPr>
          <w:szCs w:val="24"/>
        </w:rPr>
      </w:pPr>
      <w:r>
        <w:rPr>
          <w:rStyle w:val="Hyperlink"/>
          <w:color w:val="auto"/>
          <w:szCs w:val="24"/>
          <w:u w:val="none"/>
        </w:rPr>
        <w:t>(</w:t>
      </w:r>
      <w:proofErr w:type="gramStart"/>
      <w:r>
        <w:rPr>
          <w:rStyle w:val="Hyperlink"/>
          <w:color w:val="auto"/>
          <w:szCs w:val="24"/>
          <w:u w:val="none"/>
        </w:rPr>
        <w:t>article</w:t>
      </w:r>
      <w:proofErr w:type="gramEnd"/>
      <w:r>
        <w:rPr>
          <w:rStyle w:val="Hyperlink"/>
          <w:color w:val="auto"/>
          <w:szCs w:val="24"/>
          <w:u w:val="none"/>
        </w:rPr>
        <w:t xml:space="preserve"> 13)</w:t>
      </w:r>
    </w:p>
    <w:p w14:paraId="433E7BC4" w14:textId="6392D367" w:rsidR="00075BC0" w:rsidRPr="00784FEF" w:rsidRDefault="00096184" w:rsidP="00075BC0">
      <w:pPr>
        <w:shd w:val="clear" w:color="auto" w:fill="FFFFFF"/>
        <w:spacing w:after="225" w:line="240" w:lineRule="auto"/>
        <w:jc w:val="center"/>
        <w:outlineLvl w:val="1"/>
        <w:rPr>
          <w:rFonts w:eastAsia="Times New Roman" w:cs="Times New Roman"/>
          <w:caps/>
          <w:spacing w:val="-30"/>
          <w:sz w:val="36"/>
          <w:szCs w:val="36"/>
        </w:rPr>
      </w:pPr>
      <w:r w:rsidRPr="00784FEF">
        <w:rPr>
          <w:rFonts w:eastAsia="Times New Roman" w:cs="Times New Roman"/>
          <w:caps/>
          <w:spacing w:val="-30"/>
          <w:sz w:val="36"/>
          <w:szCs w:val="36"/>
        </w:rPr>
        <w:t>“</w:t>
      </w:r>
      <w:r w:rsidR="00075BC0" w:rsidRPr="00784FEF">
        <w:rPr>
          <w:rFonts w:eastAsia="Times New Roman" w:cs="Times New Roman"/>
          <w:caps/>
          <w:spacing w:val="-30"/>
          <w:sz w:val="36"/>
          <w:szCs w:val="36"/>
        </w:rPr>
        <w:t>SIGNS AND SYMBOLS</w:t>
      </w:r>
      <w:r w:rsidRPr="00784FEF">
        <w:rPr>
          <w:rFonts w:eastAsia="Times New Roman" w:cs="Times New Roman"/>
          <w:caps/>
          <w:spacing w:val="-30"/>
          <w:sz w:val="36"/>
          <w:szCs w:val="36"/>
        </w:rPr>
        <w:t>”</w:t>
      </w:r>
    </w:p>
    <w:p w14:paraId="4F1EF30E" w14:textId="77777777" w:rsidR="00075BC0" w:rsidRPr="00096184" w:rsidRDefault="00075BC0" w:rsidP="00096184">
      <w:pPr>
        <w:shd w:val="clear" w:color="auto" w:fill="FFFFFF"/>
        <w:spacing w:after="450" w:line="240" w:lineRule="auto"/>
        <w:outlineLvl w:val="2"/>
        <w:rPr>
          <w:rFonts w:eastAsia="Times New Roman" w:cs="Times New Roman"/>
          <w:szCs w:val="24"/>
        </w:rPr>
      </w:pPr>
      <w:r w:rsidRPr="00096184">
        <w:rPr>
          <w:rFonts w:eastAsia="Times New Roman" w:cs="Times New Roman"/>
          <w:szCs w:val="24"/>
        </w:rPr>
        <w:t>The signs and symbols used in the Church’s liturgy provide us with a great opportunity for reflection. These simple elements of everyday life invite us to reflect on the mystery of our faith.</w:t>
      </w:r>
    </w:p>
    <w:p w14:paraId="715F4CA8" w14:textId="77777777" w:rsidR="00075BC0" w:rsidRPr="00075BC0" w:rsidRDefault="00075BC0" w:rsidP="00075BC0">
      <w:pPr>
        <w:shd w:val="clear" w:color="auto" w:fill="FFFFFF"/>
        <w:spacing w:before="150" w:after="150" w:line="240" w:lineRule="auto"/>
        <w:rPr>
          <w:rFonts w:eastAsia="Times New Roman" w:cs="Times New Roman"/>
          <w:szCs w:val="24"/>
        </w:rPr>
      </w:pPr>
      <w:r w:rsidRPr="00075BC0">
        <w:rPr>
          <w:rFonts w:eastAsia="Times New Roman" w:cs="Times New Roman"/>
          <w:szCs w:val="24"/>
        </w:rPr>
        <w:t xml:space="preserve">Most of them are also found in our own homes: oil, bread, light, water, wine, and white clothing. They are simple, </w:t>
      </w:r>
      <w:proofErr w:type="gramStart"/>
      <w:r w:rsidRPr="00075BC0">
        <w:rPr>
          <w:rFonts w:eastAsia="Times New Roman" w:cs="Times New Roman"/>
          <w:szCs w:val="24"/>
        </w:rPr>
        <w:t>basic</w:t>
      </w:r>
      <w:proofErr w:type="gramEnd"/>
      <w:r w:rsidRPr="00075BC0">
        <w:rPr>
          <w:rFonts w:eastAsia="Times New Roman" w:cs="Times New Roman"/>
          <w:szCs w:val="24"/>
        </w:rPr>
        <w:t xml:space="preserve"> and very accessible to us. These simple elements of everyday life invite us to reflect on the mystery of our faith.</w:t>
      </w:r>
    </w:p>
    <w:p w14:paraId="700CAA6F" w14:textId="77777777" w:rsidR="00075BC0" w:rsidRPr="00075BC0" w:rsidRDefault="00075BC0" w:rsidP="00075BC0">
      <w:pPr>
        <w:shd w:val="clear" w:color="auto" w:fill="FFFFFF"/>
        <w:spacing w:before="150" w:after="150" w:line="240" w:lineRule="auto"/>
        <w:rPr>
          <w:rFonts w:eastAsia="Times New Roman" w:cs="Times New Roman"/>
          <w:szCs w:val="24"/>
        </w:rPr>
      </w:pPr>
      <w:r w:rsidRPr="00075BC0">
        <w:rPr>
          <w:rFonts w:eastAsia="Times New Roman" w:cs="Times New Roman"/>
          <w:szCs w:val="24"/>
        </w:rPr>
        <w:t>We need symbols that speak to us of the sacred.</w:t>
      </w:r>
    </w:p>
    <w:p w14:paraId="30F3699F" w14:textId="77777777" w:rsidR="00075BC0" w:rsidRPr="00075BC0" w:rsidRDefault="00075BC0" w:rsidP="00075BC0">
      <w:pPr>
        <w:shd w:val="clear" w:color="auto" w:fill="FFFFFF"/>
        <w:spacing w:before="150" w:after="150" w:line="240" w:lineRule="auto"/>
        <w:rPr>
          <w:rFonts w:eastAsia="Times New Roman" w:cs="Times New Roman"/>
          <w:szCs w:val="24"/>
        </w:rPr>
      </w:pPr>
      <w:r w:rsidRPr="00075BC0">
        <w:rPr>
          <w:rFonts w:eastAsia="Times New Roman" w:cs="Times New Roman"/>
          <w:szCs w:val="24"/>
        </w:rPr>
        <w:t>In our present age we are confronted with so many flashing images and shrill sounds competing for our attention that we can end up feeling fragmented, because we have no time to reflect or to be still. We sometimes long for peace and a sense of calm.</w:t>
      </w:r>
    </w:p>
    <w:p w14:paraId="0527D800" w14:textId="77777777" w:rsidR="00075BC0" w:rsidRPr="00075BC0" w:rsidRDefault="00075BC0" w:rsidP="00075BC0">
      <w:pPr>
        <w:shd w:val="clear" w:color="auto" w:fill="FFFFFF"/>
        <w:spacing w:before="150" w:after="150" w:line="240" w:lineRule="auto"/>
        <w:rPr>
          <w:rFonts w:eastAsia="Times New Roman" w:cs="Times New Roman"/>
          <w:szCs w:val="24"/>
        </w:rPr>
      </w:pPr>
      <w:r w:rsidRPr="00075BC0">
        <w:rPr>
          <w:rFonts w:eastAsia="Times New Roman" w:cs="Times New Roman"/>
          <w:szCs w:val="24"/>
        </w:rPr>
        <w:t>One way to promote inner peace is to contemplate the meaning of a symbol, such as a flame or a simple bowl of clear water. A symbol is a little like a ‘window’ to God. It gives a glimpse into the mystery of the divine at the heart of life.</w:t>
      </w:r>
    </w:p>
    <w:p w14:paraId="6496264E" w14:textId="77777777" w:rsidR="00075BC0" w:rsidRPr="00075BC0" w:rsidRDefault="00075BC0" w:rsidP="00075BC0">
      <w:pPr>
        <w:shd w:val="clear" w:color="auto" w:fill="FFFFFF"/>
        <w:spacing w:before="150" w:after="150" w:line="240" w:lineRule="auto"/>
        <w:rPr>
          <w:rFonts w:eastAsia="Times New Roman" w:cs="Times New Roman"/>
          <w:szCs w:val="24"/>
        </w:rPr>
      </w:pPr>
      <w:r w:rsidRPr="00075BC0">
        <w:rPr>
          <w:rFonts w:eastAsia="Times New Roman" w:cs="Times New Roman"/>
          <w:szCs w:val="24"/>
        </w:rPr>
        <w:t xml:space="preserve">In the liturgy and in all sacraments simple elements from life are brought forward and made sacred. Light, water, clothing, oil, hands, </w:t>
      </w:r>
      <w:proofErr w:type="gramStart"/>
      <w:r w:rsidRPr="00075BC0">
        <w:rPr>
          <w:rFonts w:eastAsia="Times New Roman" w:cs="Times New Roman"/>
          <w:szCs w:val="24"/>
        </w:rPr>
        <w:t>bread</w:t>
      </w:r>
      <w:proofErr w:type="gramEnd"/>
      <w:r w:rsidRPr="00075BC0">
        <w:rPr>
          <w:rFonts w:eastAsia="Times New Roman" w:cs="Times New Roman"/>
          <w:szCs w:val="24"/>
        </w:rPr>
        <w:t xml:space="preserve"> and wine are transformed from ordinary objects into the gift of God’s grace and presence with us, and we too are transformed into images of Christ.</w:t>
      </w:r>
    </w:p>
    <w:p w14:paraId="6F4861EA" w14:textId="77777777" w:rsidR="00075BC0" w:rsidRPr="00075BC0" w:rsidRDefault="00075BC0" w:rsidP="00075BC0">
      <w:pPr>
        <w:shd w:val="clear" w:color="auto" w:fill="FFFFFF"/>
        <w:spacing w:after="0" w:line="240" w:lineRule="auto"/>
        <w:rPr>
          <w:rFonts w:eastAsia="Times New Roman" w:cs="Times New Roman"/>
          <w:szCs w:val="24"/>
        </w:rPr>
      </w:pPr>
      <w:r w:rsidRPr="00075BC0">
        <w:rPr>
          <w:rFonts w:eastAsia="Times New Roman" w:cs="Times New Roman"/>
          <w:szCs w:val="24"/>
        </w:rPr>
        <w:t> </w:t>
      </w:r>
    </w:p>
    <w:p w14:paraId="46E13735" w14:textId="77777777" w:rsidR="00075BC0" w:rsidRPr="00075BC0" w:rsidRDefault="00075BC0" w:rsidP="00075BC0">
      <w:pPr>
        <w:shd w:val="clear" w:color="auto" w:fill="FFFFFF"/>
        <w:spacing w:after="100" w:afterAutospacing="1" w:line="240" w:lineRule="auto"/>
        <w:outlineLvl w:val="2"/>
        <w:rPr>
          <w:rFonts w:eastAsia="Times New Roman" w:cs="Times New Roman"/>
          <w:b/>
          <w:bCs/>
          <w:caps/>
          <w:sz w:val="26"/>
          <w:szCs w:val="26"/>
        </w:rPr>
      </w:pPr>
      <w:r w:rsidRPr="00075BC0">
        <w:rPr>
          <w:rFonts w:eastAsia="Times New Roman" w:cs="Times New Roman"/>
          <w:b/>
          <w:bCs/>
          <w:caps/>
          <w:sz w:val="26"/>
          <w:szCs w:val="26"/>
        </w:rPr>
        <w:t>THE ‘LANGUAGE’ OF SYMBOLS</w:t>
      </w:r>
    </w:p>
    <w:p w14:paraId="490FC6FE" w14:textId="77777777" w:rsidR="00075BC0" w:rsidRPr="00075BC0" w:rsidRDefault="00075BC0" w:rsidP="00075BC0">
      <w:pPr>
        <w:shd w:val="clear" w:color="auto" w:fill="FFFFFF"/>
        <w:spacing w:before="150" w:after="150" w:line="240" w:lineRule="auto"/>
        <w:rPr>
          <w:rFonts w:eastAsia="Times New Roman" w:cs="Times New Roman"/>
          <w:szCs w:val="24"/>
        </w:rPr>
      </w:pPr>
      <w:r w:rsidRPr="00096184">
        <w:rPr>
          <w:rFonts w:eastAsia="Times New Roman" w:cs="Times New Roman"/>
          <w:szCs w:val="24"/>
        </w:rPr>
        <w:t>As a Church we have a ‘language’ that helps us put expression to the moments of grace that mark our lives</w:t>
      </w:r>
      <w:r w:rsidRPr="00075BC0">
        <w:rPr>
          <w:rFonts w:eastAsia="Times New Roman" w:cs="Times New Roman"/>
          <w:b/>
          <w:bCs/>
          <w:szCs w:val="24"/>
        </w:rPr>
        <w:t>.</w:t>
      </w:r>
      <w:r w:rsidRPr="00075BC0">
        <w:rPr>
          <w:rFonts w:eastAsia="Times New Roman" w:cs="Times New Roman"/>
          <w:szCs w:val="24"/>
        </w:rPr>
        <w:t xml:space="preserve"> This language is expressed in symbols and rituals (which are beyond words) </w:t>
      </w:r>
      <w:proofErr w:type="gramStart"/>
      <w:r w:rsidRPr="00075BC0">
        <w:rPr>
          <w:rFonts w:eastAsia="Times New Roman" w:cs="Times New Roman"/>
          <w:szCs w:val="24"/>
        </w:rPr>
        <w:t>and also</w:t>
      </w:r>
      <w:proofErr w:type="gramEnd"/>
      <w:r w:rsidRPr="00075BC0">
        <w:rPr>
          <w:rFonts w:eastAsia="Times New Roman" w:cs="Times New Roman"/>
          <w:szCs w:val="24"/>
        </w:rPr>
        <w:t>, of course, in words that help us communicate the mystery of our relationship with the Divine. This is the language of the liturgy. Let’s look at a few of these symbols:</w:t>
      </w:r>
    </w:p>
    <w:p w14:paraId="7D51D6D6" w14:textId="77777777" w:rsidR="00075BC0" w:rsidRPr="00075BC0" w:rsidRDefault="00075BC0" w:rsidP="00075BC0">
      <w:pPr>
        <w:shd w:val="clear" w:color="auto" w:fill="FFFFFF"/>
        <w:spacing w:after="100" w:afterAutospacing="1" w:line="240" w:lineRule="auto"/>
        <w:outlineLvl w:val="2"/>
        <w:rPr>
          <w:rFonts w:eastAsia="Times New Roman" w:cs="Times New Roman"/>
          <w:b/>
          <w:bCs/>
          <w:caps/>
          <w:sz w:val="26"/>
          <w:szCs w:val="26"/>
        </w:rPr>
      </w:pPr>
      <w:r w:rsidRPr="00075BC0">
        <w:rPr>
          <w:rFonts w:eastAsia="Times New Roman" w:cs="Times New Roman"/>
          <w:b/>
          <w:bCs/>
          <w:caps/>
          <w:sz w:val="26"/>
          <w:szCs w:val="26"/>
        </w:rPr>
        <w:br/>
        <w:t>LAYING ON OF HANDS</w:t>
      </w:r>
    </w:p>
    <w:p w14:paraId="47ABC468" w14:textId="4B1838AC" w:rsidR="00075BC0" w:rsidRPr="00075BC0" w:rsidRDefault="00075BC0" w:rsidP="00075BC0">
      <w:pPr>
        <w:shd w:val="clear" w:color="auto" w:fill="FFFFFF"/>
        <w:spacing w:before="150" w:after="150" w:line="240" w:lineRule="auto"/>
        <w:rPr>
          <w:rFonts w:eastAsia="Times New Roman" w:cs="Times New Roman"/>
          <w:szCs w:val="24"/>
        </w:rPr>
      </w:pPr>
      <w:r w:rsidRPr="00096184">
        <w:rPr>
          <w:rFonts w:eastAsia="Times New Roman" w:cs="Times New Roman"/>
          <w:szCs w:val="24"/>
        </w:rPr>
        <w:t>One of the primary symbols in the liturgy is the ‘laying on of hands</w:t>
      </w:r>
      <w:r w:rsidR="00096184">
        <w:rPr>
          <w:rFonts w:eastAsia="Times New Roman" w:cs="Times New Roman"/>
          <w:szCs w:val="24"/>
        </w:rPr>
        <w:t>.’</w:t>
      </w:r>
      <w:r w:rsidRPr="00096184">
        <w:rPr>
          <w:rFonts w:eastAsia="Times New Roman" w:cs="Times New Roman"/>
          <w:szCs w:val="24"/>
        </w:rPr>
        <w:t xml:space="preserve"> From ancient times, to impose hands on someone or to extend one’s hand over the person’s head was the sign of calling down the Holy Spirit.</w:t>
      </w:r>
      <w:r w:rsidRPr="00075BC0">
        <w:rPr>
          <w:rFonts w:eastAsia="Times New Roman" w:cs="Times New Roman"/>
          <w:szCs w:val="24"/>
        </w:rPr>
        <w:t> All seven sacraments employ this symbol. We call the prayer which accompanies the imposition of hands an epiclesis, which is an invocation. In the Eucharist, the priest stretches his hands over the bread and wine to call upon the Holy Spirit to consecrate these gifts into the body and blood of Christ.</w:t>
      </w:r>
    </w:p>
    <w:p w14:paraId="75DCDA63" w14:textId="77777777" w:rsidR="00791B11" w:rsidRDefault="00075BC0" w:rsidP="00075BC0">
      <w:pPr>
        <w:shd w:val="clear" w:color="auto" w:fill="FFFFFF"/>
        <w:spacing w:after="100" w:afterAutospacing="1" w:line="240" w:lineRule="auto"/>
        <w:outlineLvl w:val="2"/>
        <w:rPr>
          <w:rFonts w:eastAsia="Times New Roman" w:cs="Times New Roman"/>
          <w:b/>
          <w:bCs/>
          <w:caps/>
          <w:sz w:val="26"/>
          <w:szCs w:val="26"/>
        </w:rPr>
      </w:pPr>
      <w:r w:rsidRPr="00075BC0">
        <w:rPr>
          <w:rFonts w:eastAsia="Times New Roman" w:cs="Times New Roman"/>
          <w:b/>
          <w:bCs/>
          <w:caps/>
          <w:sz w:val="26"/>
          <w:szCs w:val="26"/>
        </w:rPr>
        <w:br/>
      </w:r>
    </w:p>
    <w:p w14:paraId="4279BF12" w14:textId="77777777" w:rsidR="00784FEF" w:rsidRDefault="00784FEF" w:rsidP="00075BC0">
      <w:pPr>
        <w:shd w:val="clear" w:color="auto" w:fill="FFFFFF"/>
        <w:spacing w:after="100" w:afterAutospacing="1" w:line="240" w:lineRule="auto"/>
        <w:outlineLvl w:val="2"/>
        <w:rPr>
          <w:rFonts w:eastAsia="Times New Roman" w:cs="Times New Roman"/>
          <w:b/>
          <w:bCs/>
          <w:caps/>
          <w:sz w:val="26"/>
          <w:szCs w:val="26"/>
        </w:rPr>
      </w:pPr>
    </w:p>
    <w:p w14:paraId="239A9C94" w14:textId="6FFFC6C7" w:rsidR="00075BC0" w:rsidRPr="00075BC0" w:rsidRDefault="00075BC0" w:rsidP="00075BC0">
      <w:pPr>
        <w:shd w:val="clear" w:color="auto" w:fill="FFFFFF"/>
        <w:spacing w:after="100" w:afterAutospacing="1" w:line="240" w:lineRule="auto"/>
        <w:outlineLvl w:val="2"/>
        <w:rPr>
          <w:rFonts w:eastAsia="Times New Roman" w:cs="Times New Roman"/>
          <w:b/>
          <w:bCs/>
          <w:caps/>
          <w:sz w:val="26"/>
          <w:szCs w:val="26"/>
        </w:rPr>
      </w:pPr>
      <w:r w:rsidRPr="00075BC0">
        <w:rPr>
          <w:rFonts w:eastAsia="Times New Roman" w:cs="Times New Roman"/>
          <w:b/>
          <w:bCs/>
          <w:caps/>
          <w:sz w:val="26"/>
          <w:szCs w:val="26"/>
        </w:rPr>
        <w:lastRenderedPageBreak/>
        <w:t>BREAD AND WINE</w:t>
      </w:r>
    </w:p>
    <w:p w14:paraId="7D75A896" w14:textId="77777777" w:rsidR="00075BC0" w:rsidRPr="00075BC0" w:rsidRDefault="00075BC0" w:rsidP="00075BC0">
      <w:pPr>
        <w:shd w:val="clear" w:color="auto" w:fill="FFFFFF"/>
        <w:spacing w:before="150" w:after="150" w:line="240" w:lineRule="auto"/>
        <w:rPr>
          <w:rFonts w:eastAsia="Times New Roman" w:cs="Times New Roman"/>
          <w:szCs w:val="24"/>
        </w:rPr>
      </w:pPr>
      <w:r w:rsidRPr="00096184">
        <w:rPr>
          <w:rFonts w:eastAsia="Times New Roman" w:cs="Times New Roman"/>
          <w:szCs w:val="24"/>
        </w:rPr>
        <w:t>Wheat is grown and ground, transformed by human work to make bread. Grapes are grown and crushed, transformed by human work to make wine. It is traditionally the work of human hands</w:t>
      </w:r>
      <w:r w:rsidRPr="00075BC0">
        <w:rPr>
          <w:rFonts w:eastAsia="Times New Roman" w:cs="Times New Roman"/>
          <w:b/>
          <w:bCs/>
          <w:szCs w:val="24"/>
        </w:rPr>
        <w:t>.</w:t>
      </w:r>
    </w:p>
    <w:p w14:paraId="25D185FE" w14:textId="77777777" w:rsidR="00075BC0" w:rsidRPr="00075BC0" w:rsidRDefault="00075BC0" w:rsidP="00075BC0">
      <w:pPr>
        <w:shd w:val="clear" w:color="auto" w:fill="FFFFFF"/>
        <w:spacing w:before="150" w:after="150" w:line="240" w:lineRule="auto"/>
        <w:rPr>
          <w:rFonts w:eastAsia="Times New Roman" w:cs="Times New Roman"/>
          <w:szCs w:val="24"/>
        </w:rPr>
      </w:pPr>
      <w:r w:rsidRPr="00075BC0">
        <w:rPr>
          <w:rFonts w:eastAsia="Times New Roman" w:cs="Times New Roman"/>
          <w:szCs w:val="24"/>
        </w:rPr>
        <w:t>Bread is life. Wine is joy. The sharing of food and drink is often linked with peace-making and the resolution of differences. From the earliest times, human beings have shared meals together. The very act of eating and drinking together is a symbol of fellowship, common life, common love.</w:t>
      </w:r>
    </w:p>
    <w:p w14:paraId="720E32B8" w14:textId="77777777" w:rsidR="00075BC0" w:rsidRPr="00075BC0" w:rsidRDefault="00075BC0" w:rsidP="00075BC0">
      <w:pPr>
        <w:shd w:val="clear" w:color="auto" w:fill="FFFFFF"/>
        <w:spacing w:before="150" w:after="150" w:line="240" w:lineRule="auto"/>
        <w:rPr>
          <w:rFonts w:eastAsia="Times New Roman" w:cs="Times New Roman"/>
          <w:szCs w:val="24"/>
        </w:rPr>
      </w:pPr>
      <w:r w:rsidRPr="00075BC0">
        <w:rPr>
          <w:rFonts w:eastAsia="Times New Roman" w:cs="Times New Roman"/>
          <w:szCs w:val="24"/>
        </w:rPr>
        <w:t>In biblical times, people ate everything from the same plate. People ate using flat bread which served as a ‘spoon’ dipped into the communal dish. Sharing food in this way increased the sense of solidarity and fellowship among those eating it. They became, in a sense, one body.</w:t>
      </w:r>
    </w:p>
    <w:p w14:paraId="25BCA7B2" w14:textId="53C193E0" w:rsidR="00075BC0" w:rsidRPr="00075BC0" w:rsidRDefault="00075BC0" w:rsidP="00075BC0">
      <w:pPr>
        <w:shd w:val="clear" w:color="auto" w:fill="FFFFFF"/>
        <w:spacing w:before="150" w:after="150" w:line="240" w:lineRule="auto"/>
        <w:rPr>
          <w:rFonts w:eastAsia="Times New Roman" w:cs="Times New Roman"/>
          <w:szCs w:val="24"/>
        </w:rPr>
      </w:pPr>
      <w:r w:rsidRPr="00075BC0">
        <w:rPr>
          <w:rFonts w:eastAsia="Times New Roman" w:cs="Times New Roman"/>
          <w:szCs w:val="24"/>
        </w:rPr>
        <w:t xml:space="preserve">The breaking of the bread was the ritual gesture that established communion among those at table in a Jewish ritual meal. The Last Supper was such a meal. Jesus identified the broken bread and poured wine with his own Body and Blood, </w:t>
      </w:r>
      <w:proofErr w:type="gramStart"/>
      <w:r w:rsidRPr="00075BC0">
        <w:rPr>
          <w:rFonts w:eastAsia="Times New Roman" w:cs="Times New Roman"/>
          <w:szCs w:val="24"/>
        </w:rPr>
        <w:t>broken</w:t>
      </w:r>
      <w:proofErr w:type="gramEnd"/>
      <w:r w:rsidRPr="00075BC0">
        <w:rPr>
          <w:rFonts w:eastAsia="Times New Roman" w:cs="Times New Roman"/>
          <w:szCs w:val="24"/>
        </w:rPr>
        <w:t xml:space="preserve"> and poured out in his suffering and Death. After his Resurrection, Jesus’ disciples spoke of </w:t>
      </w:r>
      <w:r w:rsidR="00096184" w:rsidRPr="00075BC0">
        <w:rPr>
          <w:rFonts w:eastAsia="Times New Roman" w:cs="Times New Roman"/>
          <w:szCs w:val="24"/>
        </w:rPr>
        <w:t>recognizing</w:t>
      </w:r>
      <w:r w:rsidRPr="00075BC0">
        <w:rPr>
          <w:rFonts w:eastAsia="Times New Roman" w:cs="Times New Roman"/>
          <w:szCs w:val="24"/>
        </w:rPr>
        <w:t xml:space="preserve"> him in the ‘breaking of the bread’. The ‘breaking of the bread’ eventually came to describe the whole action of the Eucharist after the time of Jesus.</w:t>
      </w:r>
    </w:p>
    <w:p w14:paraId="517A0C0A" w14:textId="77777777" w:rsidR="00075BC0" w:rsidRPr="00075BC0" w:rsidRDefault="00075BC0" w:rsidP="00075BC0">
      <w:pPr>
        <w:shd w:val="clear" w:color="auto" w:fill="FFFFFF"/>
        <w:spacing w:after="100" w:afterAutospacing="1" w:line="240" w:lineRule="auto"/>
        <w:outlineLvl w:val="2"/>
        <w:rPr>
          <w:rFonts w:eastAsia="Times New Roman" w:cs="Times New Roman"/>
          <w:b/>
          <w:bCs/>
          <w:caps/>
          <w:sz w:val="26"/>
          <w:szCs w:val="26"/>
        </w:rPr>
      </w:pPr>
      <w:r w:rsidRPr="00075BC0">
        <w:rPr>
          <w:rFonts w:eastAsia="Times New Roman" w:cs="Times New Roman"/>
          <w:b/>
          <w:bCs/>
          <w:caps/>
          <w:sz w:val="26"/>
          <w:szCs w:val="26"/>
        </w:rPr>
        <w:t>FIRE/LIGHT</w:t>
      </w:r>
    </w:p>
    <w:p w14:paraId="522CB433" w14:textId="77777777" w:rsidR="00075BC0" w:rsidRPr="00075BC0" w:rsidRDefault="00075BC0" w:rsidP="00075BC0">
      <w:pPr>
        <w:shd w:val="clear" w:color="auto" w:fill="FFFFFF"/>
        <w:spacing w:before="150" w:after="150" w:line="240" w:lineRule="auto"/>
        <w:rPr>
          <w:rFonts w:eastAsia="Times New Roman" w:cs="Times New Roman"/>
          <w:szCs w:val="24"/>
        </w:rPr>
      </w:pPr>
      <w:r w:rsidRPr="00075BC0">
        <w:rPr>
          <w:rFonts w:eastAsia="Times New Roman" w:cs="Times New Roman"/>
          <w:b/>
          <w:bCs/>
          <w:szCs w:val="24"/>
        </w:rPr>
        <w:t>In the Old Testament, fire is a symbol of God’s purifying presence.</w:t>
      </w:r>
      <w:r w:rsidRPr="00075BC0">
        <w:rPr>
          <w:rFonts w:eastAsia="Times New Roman" w:cs="Times New Roman"/>
          <w:szCs w:val="24"/>
        </w:rPr>
        <w:t> In the biblical narratives we read of Moses before the burning bush, intensely aware of the presence of God. We read of the Hebrew people journeying through the desert, led by a pillar of fire by night. In the Bible, transformation is nearly always manifested by light, In the Old Testament, Moses is transfigured. In the New Testament, Jesus is transfigured, shining brighter than the sun. This ‘shining’ signifies the radiance of God’s presence. In the New Testament also, the flames of Pentecost are a symbol of the presence of God transforming the lives of Jesus’ disciples.</w:t>
      </w:r>
    </w:p>
    <w:p w14:paraId="1809D6D5" w14:textId="389C568D" w:rsidR="00075BC0" w:rsidRPr="00075BC0" w:rsidRDefault="00075BC0" w:rsidP="00075BC0">
      <w:pPr>
        <w:shd w:val="clear" w:color="auto" w:fill="FFFFFF"/>
        <w:spacing w:before="150" w:after="150" w:line="240" w:lineRule="auto"/>
        <w:rPr>
          <w:rFonts w:eastAsia="Times New Roman" w:cs="Times New Roman"/>
          <w:szCs w:val="24"/>
        </w:rPr>
      </w:pPr>
      <w:r w:rsidRPr="00075BC0">
        <w:rPr>
          <w:rFonts w:eastAsia="Times New Roman" w:cs="Times New Roman"/>
          <w:szCs w:val="24"/>
        </w:rPr>
        <w:t xml:space="preserve">We too will be transformed. At Baptism we are given a lighted candle to </w:t>
      </w:r>
      <w:r w:rsidR="00096184" w:rsidRPr="00075BC0">
        <w:rPr>
          <w:rFonts w:eastAsia="Times New Roman" w:cs="Times New Roman"/>
          <w:szCs w:val="24"/>
        </w:rPr>
        <w:t>symbolize</w:t>
      </w:r>
      <w:r w:rsidRPr="00075BC0">
        <w:rPr>
          <w:rFonts w:eastAsia="Times New Roman" w:cs="Times New Roman"/>
          <w:szCs w:val="24"/>
        </w:rPr>
        <w:t xml:space="preserve"> the light of Christ. This is the transforming light of faith that drives out the darkness of despair. And we are commissioned to keep this light burning brightly throughout our lives.</w:t>
      </w:r>
    </w:p>
    <w:p w14:paraId="4C8355BC" w14:textId="77777777" w:rsidR="00075BC0" w:rsidRPr="00075BC0" w:rsidRDefault="00075BC0" w:rsidP="00075BC0">
      <w:pPr>
        <w:shd w:val="clear" w:color="auto" w:fill="FFFFFF"/>
        <w:spacing w:after="100" w:afterAutospacing="1" w:line="240" w:lineRule="auto"/>
        <w:outlineLvl w:val="2"/>
        <w:rPr>
          <w:rFonts w:eastAsia="Times New Roman" w:cs="Times New Roman"/>
          <w:b/>
          <w:bCs/>
          <w:caps/>
          <w:sz w:val="26"/>
          <w:szCs w:val="26"/>
        </w:rPr>
      </w:pPr>
      <w:r w:rsidRPr="00075BC0">
        <w:rPr>
          <w:rFonts w:eastAsia="Times New Roman" w:cs="Times New Roman"/>
          <w:b/>
          <w:bCs/>
          <w:caps/>
          <w:sz w:val="26"/>
          <w:szCs w:val="26"/>
        </w:rPr>
        <w:br/>
        <w:t>OIL</w:t>
      </w:r>
    </w:p>
    <w:p w14:paraId="657CFB84" w14:textId="77777777" w:rsidR="00075BC0" w:rsidRPr="00075BC0" w:rsidRDefault="00075BC0" w:rsidP="00075BC0">
      <w:pPr>
        <w:shd w:val="clear" w:color="auto" w:fill="FFFFFF"/>
        <w:spacing w:before="150" w:after="150" w:line="240" w:lineRule="auto"/>
        <w:rPr>
          <w:rFonts w:eastAsia="Times New Roman" w:cs="Times New Roman"/>
          <w:szCs w:val="24"/>
        </w:rPr>
      </w:pPr>
      <w:r w:rsidRPr="00096184">
        <w:rPr>
          <w:rFonts w:eastAsia="Times New Roman" w:cs="Times New Roman"/>
          <w:szCs w:val="24"/>
        </w:rPr>
        <w:t>For the Jewish people, our ancestors in faith, anointing with oil meant setting the person apart for a particular mission</w:t>
      </w:r>
      <w:r w:rsidRPr="00075BC0">
        <w:rPr>
          <w:rFonts w:eastAsia="Times New Roman" w:cs="Times New Roman"/>
          <w:b/>
          <w:bCs/>
          <w:szCs w:val="24"/>
        </w:rPr>
        <w:t>.</w:t>
      </w:r>
      <w:r w:rsidRPr="00075BC0">
        <w:rPr>
          <w:rFonts w:eastAsia="Times New Roman" w:cs="Times New Roman"/>
          <w:szCs w:val="24"/>
        </w:rPr>
        <w:t> Just as royalty and Priests are anointed for a particular mission, so are we as Christians given a particular mission to be Christ in the world today.</w:t>
      </w:r>
    </w:p>
    <w:p w14:paraId="06C9D837" w14:textId="77777777" w:rsidR="00075BC0" w:rsidRPr="00075BC0" w:rsidRDefault="00075BC0" w:rsidP="00075BC0">
      <w:pPr>
        <w:shd w:val="clear" w:color="auto" w:fill="FFFFFF"/>
        <w:spacing w:before="150" w:after="150" w:line="240" w:lineRule="auto"/>
        <w:rPr>
          <w:rFonts w:eastAsia="Times New Roman" w:cs="Times New Roman"/>
          <w:szCs w:val="24"/>
        </w:rPr>
      </w:pPr>
      <w:r w:rsidRPr="00075BC0">
        <w:rPr>
          <w:rFonts w:eastAsia="Times New Roman" w:cs="Times New Roman"/>
          <w:szCs w:val="24"/>
        </w:rPr>
        <w:t>The word Christ means the Anointed.</w:t>
      </w:r>
    </w:p>
    <w:p w14:paraId="0878609E" w14:textId="77777777" w:rsidR="00075BC0" w:rsidRPr="00075BC0" w:rsidRDefault="00075BC0" w:rsidP="00075BC0">
      <w:pPr>
        <w:shd w:val="clear" w:color="auto" w:fill="FFFFFF"/>
        <w:spacing w:before="150" w:after="150" w:line="240" w:lineRule="auto"/>
        <w:rPr>
          <w:rFonts w:eastAsia="Times New Roman" w:cs="Times New Roman"/>
          <w:szCs w:val="24"/>
        </w:rPr>
      </w:pPr>
      <w:r w:rsidRPr="00075BC0">
        <w:rPr>
          <w:rFonts w:eastAsia="Times New Roman" w:cs="Times New Roman"/>
          <w:szCs w:val="24"/>
        </w:rPr>
        <w:t>We call ourselves Christians because we are anointed in Baptism. We are the community anointed to continue the work of Christ, the anointed one.</w:t>
      </w:r>
    </w:p>
    <w:p w14:paraId="0D1F4E71" w14:textId="77777777" w:rsidR="00075BC0" w:rsidRPr="00075BC0" w:rsidRDefault="00075BC0" w:rsidP="00075BC0">
      <w:pPr>
        <w:shd w:val="clear" w:color="auto" w:fill="FFFFFF"/>
        <w:spacing w:after="100" w:afterAutospacing="1" w:line="240" w:lineRule="auto"/>
        <w:outlineLvl w:val="2"/>
        <w:rPr>
          <w:rFonts w:eastAsia="Times New Roman" w:cs="Times New Roman"/>
          <w:b/>
          <w:bCs/>
          <w:caps/>
          <w:sz w:val="26"/>
          <w:szCs w:val="26"/>
        </w:rPr>
      </w:pPr>
      <w:r w:rsidRPr="00075BC0">
        <w:rPr>
          <w:rFonts w:eastAsia="Times New Roman" w:cs="Times New Roman"/>
          <w:b/>
          <w:bCs/>
          <w:caps/>
          <w:sz w:val="26"/>
          <w:szCs w:val="26"/>
        </w:rPr>
        <w:br/>
        <w:t>WHITE GARMENT</w:t>
      </w:r>
    </w:p>
    <w:p w14:paraId="32028B22" w14:textId="27ACB08C" w:rsidR="00075BC0" w:rsidRPr="00075BC0" w:rsidRDefault="00075BC0" w:rsidP="00096184">
      <w:pPr>
        <w:shd w:val="clear" w:color="auto" w:fill="FFFFFF"/>
        <w:spacing w:before="150" w:after="150" w:line="240" w:lineRule="auto"/>
        <w:rPr>
          <w:rFonts w:cs="Times New Roman"/>
        </w:rPr>
      </w:pPr>
      <w:r w:rsidRPr="00096184">
        <w:rPr>
          <w:rFonts w:eastAsia="Times New Roman" w:cs="Times New Roman"/>
          <w:szCs w:val="24"/>
        </w:rPr>
        <w:t xml:space="preserve">The newly </w:t>
      </w:r>
      <w:r w:rsidR="00096184" w:rsidRPr="00096184">
        <w:rPr>
          <w:rFonts w:eastAsia="Times New Roman" w:cs="Times New Roman"/>
          <w:szCs w:val="24"/>
        </w:rPr>
        <w:t>baptized</w:t>
      </w:r>
      <w:r w:rsidRPr="00096184">
        <w:rPr>
          <w:rFonts w:eastAsia="Times New Roman" w:cs="Times New Roman"/>
          <w:szCs w:val="24"/>
        </w:rPr>
        <w:t xml:space="preserve"> are clothed in white as a symbol of ‘putting on’ Christ, and the pure new life of grace</w:t>
      </w:r>
      <w:r w:rsidRPr="00075BC0">
        <w:rPr>
          <w:rFonts w:eastAsia="Times New Roman" w:cs="Times New Roman"/>
          <w:b/>
          <w:bCs/>
          <w:szCs w:val="24"/>
        </w:rPr>
        <w:t>.</w:t>
      </w:r>
      <w:r w:rsidRPr="00075BC0">
        <w:rPr>
          <w:rFonts w:eastAsia="Times New Roman" w:cs="Times New Roman"/>
          <w:szCs w:val="24"/>
        </w:rPr>
        <w:t xml:space="preserve"> White is the </w:t>
      </w:r>
      <w:r w:rsidR="00096184" w:rsidRPr="00075BC0">
        <w:rPr>
          <w:rFonts w:eastAsia="Times New Roman" w:cs="Times New Roman"/>
          <w:szCs w:val="24"/>
        </w:rPr>
        <w:t>color</w:t>
      </w:r>
      <w:r w:rsidRPr="00075BC0">
        <w:rPr>
          <w:rFonts w:eastAsia="Times New Roman" w:cs="Times New Roman"/>
          <w:szCs w:val="24"/>
        </w:rPr>
        <w:t xml:space="preserve"> of Christian baptism. It </w:t>
      </w:r>
      <w:r w:rsidR="00096184" w:rsidRPr="00075BC0">
        <w:rPr>
          <w:rFonts w:eastAsia="Times New Roman" w:cs="Times New Roman"/>
          <w:szCs w:val="24"/>
        </w:rPr>
        <w:t>symbolizes</w:t>
      </w:r>
      <w:r w:rsidRPr="00075BC0">
        <w:rPr>
          <w:rFonts w:eastAsia="Times New Roman" w:cs="Times New Roman"/>
          <w:szCs w:val="24"/>
        </w:rPr>
        <w:t xml:space="preserve"> the cleansing of the person from all sin. The earliest Christians wore white to signify their union with Christ and their commitment to living a virtuous life. At Mass, the Priest wears a white alb which represents his baptismal garment.</w:t>
      </w:r>
    </w:p>
    <w:sectPr w:rsidR="00075BC0" w:rsidRPr="00075BC0" w:rsidSect="00791B11">
      <w:headerReference w:type="even" r:id="rId7"/>
      <w:headerReference w:type="default" r:id="rId8"/>
      <w:footerReference w:type="even" r:id="rId9"/>
      <w:footerReference w:type="default" r:id="rId10"/>
      <w:headerReference w:type="first" r:id="rId11"/>
      <w:footerReference w:type="first" r:id="rId12"/>
      <w:pgSz w:w="12240" w:h="15840"/>
      <w:pgMar w:top="1008" w:right="1008"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55669" w14:textId="77777777" w:rsidR="00F7426B" w:rsidRDefault="00F7426B" w:rsidP="00E91B56">
      <w:pPr>
        <w:spacing w:after="0" w:line="240" w:lineRule="auto"/>
      </w:pPr>
      <w:r>
        <w:separator/>
      </w:r>
    </w:p>
  </w:endnote>
  <w:endnote w:type="continuationSeparator" w:id="0">
    <w:p w14:paraId="489A5836" w14:textId="77777777" w:rsidR="00F7426B" w:rsidRDefault="00F7426B" w:rsidP="00E91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14EF8" w14:textId="77777777" w:rsidR="00E91B56" w:rsidRDefault="00E91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2728031"/>
      <w:docPartObj>
        <w:docPartGallery w:val="Page Numbers (Bottom of Page)"/>
        <w:docPartUnique/>
      </w:docPartObj>
    </w:sdtPr>
    <w:sdtEndPr>
      <w:rPr>
        <w:noProof/>
      </w:rPr>
    </w:sdtEndPr>
    <w:sdtContent>
      <w:p w14:paraId="396CA807" w14:textId="24B841E1" w:rsidR="00E91B56" w:rsidRDefault="00E91B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F0EC0F" w14:textId="77777777" w:rsidR="00E91B56" w:rsidRDefault="00E91B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C2D24" w14:textId="77777777" w:rsidR="00E91B56" w:rsidRDefault="00E91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27617" w14:textId="77777777" w:rsidR="00F7426B" w:rsidRDefault="00F7426B" w:rsidP="00E91B56">
      <w:pPr>
        <w:spacing w:after="0" w:line="240" w:lineRule="auto"/>
      </w:pPr>
      <w:r>
        <w:separator/>
      </w:r>
    </w:p>
  </w:footnote>
  <w:footnote w:type="continuationSeparator" w:id="0">
    <w:p w14:paraId="3AF855A9" w14:textId="77777777" w:rsidR="00F7426B" w:rsidRDefault="00F7426B" w:rsidP="00E91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51C65" w14:textId="77777777" w:rsidR="00E91B56" w:rsidRDefault="00E91B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7A77F" w14:textId="77777777" w:rsidR="00E91B56" w:rsidRDefault="00E91B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3E507" w14:textId="77777777" w:rsidR="00E91B56" w:rsidRDefault="00E91B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BC0"/>
    <w:rsid w:val="00075BC0"/>
    <w:rsid w:val="00096184"/>
    <w:rsid w:val="00500196"/>
    <w:rsid w:val="005F19C4"/>
    <w:rsid w:val="00682419"/>
    <w:rsid w:val="00784FEF"/>
    <w:rsid w:val="00791B11"/>
    <w:rsid w:val="00976CCF"/>
    <w:rsid w:val="00AA63D6"/>
    <w:rsid w:val="00BD19A8"/>
    <w:rsid w:val="00CD66D5"/>
    <w:rsid w:val="00E91B56"/>
    <w:rsid w:val="00F74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F2C27"/>
  <w15:chartTrackingRefBased/>
  <w15:docId w15:val="{1D885F35-1E63-4C1F-896A-A7BF4C8A3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5BC0"/>
    <w:rPr>
      <w:color w:val="0563C1" w:themeColor="hyperlink"/>
      <w:u w:val="single"/>
    </w:rPr>
  </w:style>
  <w:style w:type="character" w:styleId="UnresolvedMention">
    <w:name w:val="Unresolved Mention"/>
    <w:basedOn w:val="DefaultParagraphFont"/>
    <w:uiPriority w:val="99"/>
    <w:semiHidden/>
    <w:unhideWhenUsed/>
    <w:rsid w:val="00075BC0"/>
    <w:rPr>
      <w:color w:val="605E5C"/>
      <w:shd w:val="clear" w:color="auto" w:fill="E1DFDD"/>
    </w:rPr>
  </w:style>
  <w:style w:type="paragraph" w:styleId="Header">
    <w:name w:val="header"/>
    <w:basedOn w:val="Normal"/>
    <w:link w:val="HeaderChar"/>
    <w:uiPriority w:val="99"/>
    <w:unhideWhenUsed/>
    <w:rsid w:val="00E91B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B56"/>
  </w:style>
  <w:style w:type="paragraph" w:styleId="Footer">
    <w:name w:val="footer"/>
    <w:basedOn w:val="Normal"/>
    <w:link w:val="FooterChar"/>
    <w:uiPriority w:val="99"/>
    <w:unhideWhenUsed/>
    <w:rsid w:val="00E91B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566563">
      <w:bodyDiv w:val="1"/>
      <w:marLeft w:val="0"/>
      <w:marRight w:val="0"/>
      <w:marTop w:val="0"/>
      <w:marBottom w:val="0"/>
      <w:divBdr>
        <w:top w:val="none" w:sz="0" w:space="0" w:color="auto"/>
        <w:left w:val="none" w:sz="0" w:space="0" w:color="auto"/>
        <w:bottom w:val="none" w:sz="0" w:space="0" w:color="auto"/>
        <w:right w:val="none" w:sz="0" w:space="0" w:color="auto"/>
      </w:divBdr>
      <w:divsChild>
        <w:div w:id="1553999145">
          <w:marLeft w:val="-225"/>
          <w:marRight w:val="-225"/>
          <w:marTop w:val="0"/>
          <w:marBottom w:val="0"/>
          <w:divBdr>
            <w:top w:val="none" w:sz="0" w:space="0" w:color="auto"/>
            <w:left w:val="none" w:sz="0" w:space="0" w:color="auto"/>
            <w:bottom w:val="none" w:sz="0" w:space="0" w:color="auto"/>
            <w:right w:val="none" w:sz="0" w:space="0" w:color="auto"/>
          </w:divBdr>
          <w:divsChild>
            <w:div w:id="70590442">
              <w:marLeft w:val="0"/>
              <w:marRight w:val="0"/>
              <w:marTop w:val="0"/>
              <w:marBottom w:val="0"/>
              <w:divBdr>
                <w:top w:val="none" w:sz="0" w:space="0" w:color="auto"/>
                <w:left w:val="none" w:sz="0" w:space="0" w:color="auto"/>
                <w:bottom w:val="none" w:sz="0" w:space="0" w:color="auto"/>
                <w:right w:val="none" w:sz="0" w:space="0" w:color="auto"/>
              </w:divBdr>
              <w:divsChild>
                <w:div w:id="80412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86577">
          <w:marLeft w:val="-225"/>
          <w:marRight w:val="-225"/>
          <w:marTop w:val="0"/>
          <w:marBottom w:val="0"/>
          <w:divBdr>
            <w:top w:val="none" w:sz="0" w:space="0" w:color="auto"/>
            <w:left w:val="none" w:sz="0" w:space="0" w:color="auto"/>
            <w:bottom w:val="none" w:sz="0" w:space="0" w:color="auto"/>
            <w:right w:val="none" w:sz="0" w:space="0" w:color="auto"/>
          </w:divBdr>
          <w:divsChild>
            <w:div w:id="1257903618">
              <w:marLeft w:val="0"/>
              <w:marRight w:val="0"/>
              <w:marTop w:val="0"/>
              <w:marBottom w:val="0"/>
              <w:divBdr>
                <w:top w:val="none" w:sz="0" w:space="0" w:color="auto"/>
                <w:left w:val="none" w:sz="0" w:space="0" w:color="auto"/>
                <w:bottom w:val="none" w:sz="0" w:space="0" w:color="auto"/>
                <w:right w:val="none" w:sz="0" w:space="0" w:color="auto"/>
              </w:divBdr>
              <w:divsChild>
                <w:div w:id="718673376">
                  <w:marLeft w:val="0"/>
                  <w:marRight w:val="0"/>
                  <w:marTop w:val="0"/>
                  <w:marBottom w:val="0"/>
                  <w:divBdr>
                    <w:top w:val="none" w:sz="0" w:space="0" w:color="auto"/>
                    <w:left w:val="none" w:sz="0" w:space="0" w:color="auto"/>
                    <w:bottom w:val="none" w:sz="0" w:space="0" w:color="auto"/>
                    <w:right w:val="none" w:sz="0" w:space="0" w:color="auto"/>
                  </w:divBdr>
                </w:div>
              </w:divsChild>
            </w:div>
            <w:div w:id="851728763">
              <w:marLeft w:val="0"/>
              <w:marRight w:val="0"/>
              <w:marTop w:val="0"/>
              <w:marBottom w:val="0"/>
              <w:divBdr>
                <w:top w:val="none" w:sz="0" w:space="0" w:color="auto"/>
                <w:left w:val="none" w:sz="0" w:space="0" w:color="auto"/>
                <w:bottom w:val="none" w:sz="0" w:space="0" w:color="auto"/>
                <w:right w:val="none" w:sz="0" w:space="0" w:color="auto"/>
              </w:divBdr>
              <w:divsChild>
                <w:div w:id="1411393770">
                  <w:marLeft w:val="0"/>
                  <w:marRight w:val="0"/>
                  <w:marTop w:val="0"/>
                  <w:marBottom w:val="0"/>
                  <w:divBdr>
                    <w:top w:val="none" w:sz="0" w:space="0" w:color="auto"/>
                    <w:left w:val="none" w:sz="0" w:space="0" w:color="auto"/>
                    <w:bottom w:val="none" w:sz="0" w:space="0" w:color="auto"/>
                    <w:right w:val="none" w:sz="0" w:space="0" w:color="auto"/>
                  </w:divBdr>
                  <w:divsChild>
                    <w:div w:id="148296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5135">
          <w:marLeft w:val="-225"/>
          <w:marRight w:val="-225"/>
          <w:marTop w:val="0"/>
          <w:marBottom w:val="0"/>
          <w:divBdr>
            <w:top w:val="none" w:sz="0" w:space="0" w:color="auto"/>
            <w:left w:val="none" w:sz="0" w:space="0" w:color="auto"/>
            <w:bottom w:val="none" w:sz="0" w:space="0" w:color="auto"/>
            <w:right w:val="none" w:sz="0" w:space="0" w:color="auto"/>
          </w:divBdr>
          <w:divsChild>
            <w:div w:id="713163266">
              <w:marLeft w:val="0"/>
              <w:marRight w:val="0"/>
              <w:marTop w:val="0"/>
              <w:marBottom w:val="0"/>
              <w:divBdr>
                <w:top w:val="none" w:sz="0" w:space="0" w:color="auto"/>
                <w:left w:val="none" w:sz="0" w:space="0" w:color="auto"/>
                <w:bottom w:val="none" w:sz="0" w:space="0" w:color="auto"/>
                <w:right w:val="none" w:sz="0" w:space="0" w:color="auto"/>
              </w:divBdr>
              <w:divsChild>
                <w:div w:id="2133591515">
                  <w:marLeft w:val="0"/>
                  <w:marRight w:val="0"/>
                  <w:marTop w:val="0"/>
                  <w:marBottom w:val="0"/>
                  <w:divBdr>
                    <w:top w:val="none" w:sz="0" w:space="0" w:color="auto"/>
                    <w:left w:val="none" w:sz="0" w:space="0" w:color="auto"/>
                    <w:bottom w:val="none" w:sz="0" w:space="0" w:color="auto"/>
                    <w:right w:val="none" w:sz="0" w:space="0" w:color="auto"/>
                  </w:divBdr>
                </w:div>
              </w:divsChild>
            </w:div>
            <w:div w:id="1903054676">
              <w:marLeft w:val="0"/>
              <w:marRight w:val="0"/>
              <w:marTop w:val="0"/>
              <w:marBottom w:val="0"/>
              <w:divBdr>
                <w:top w:val="none" w:sz="0" w:space="0" w:color="auto"/>
                <w:left w:val="none" w:sz="0" w:space="0" w:color="auto"/>
                <w:bottom w:val="none" w:sz="0" w:space="0" w:color="auto"/>
                <w:right w:val="none" w:sz="0" w:space="0" w:color="auto"/>
              </w:divBdr>
              <w:divsChild>
                <w:div w:id="3108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ogetheratonealtar.catholic.edu.au/craft/signs-and-symbol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816</Words>
  <Characters>4653</Characters>
  <Application>Microsoft Office Word</Application>
  <DocSecurity>0</DocSecurity>
  <Lines>38</Lines>
  <Paragraphs>10</Paragraphs>
  <ScaleCrop>false</ScaleCrop>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Schiavone</dc:creator>
  <cp:keywords/>
  <dc:description/>
  <cp:lastModifiedBy>Patty Schiavone</cp:lastModifiedBy>
  <cp:revision>10</cp:revision>
  <cp:lastPrinted>2022-09-05T17:16:00Z</cp:lastPrinted>
  <dcterms:created xsi:type="dcterms:W3CDTF">2022-09-04T18:49:00Z</dcterms:created>
  <dcterms:modified xsi:type="dcterms:W3CDTF">2022-09-18T14:08:00Z</dcterms:modified>
</cp:coreProperties>
</file>