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3BF0" w14:textId="77777777" w:rsidR="009F1145" w:rsidRDefault="009F1145" w:rsidP="009F1145">
      <w:pPr>
        <w:rPr>
          <w:b/>
          <w:bCs/>
          <w:sz w:val="40"/>
          <w:szCs w:val="40"/>
        </w:rPr>
      </w:pPr>
      <w:r w:rsidRPr="00C803D1">
        <w:rPr>
          <w:b/>
          <w:bCs/>
          <w:sz w:val="40"/>
          <w:szCs w:val="40"/>
        </w:rPr>
        <w:t>Crucifix and cross</w:t>
      </w:r>
    </w:p>
    <w:p w14:paraId="6D108841" w14:textId="58AE97B8" w:rsidR="00682664" w:rsidRDefault="00C803D1">
      <w:pPr>
        <w:rPr>
          <w:szCs w:val="24"/>
          <w:u w:val="single"/>
        </w:rPr>
      </w:pPr>
      <w:hyperlink r:id="rId6" w:history="1">
        <w:r w:rsidRPr="004D0A7C">
          <w:rPr>
            <w:rStyle w:val="Hyperlink"/>
            <w:color w:val="auto"/>
            <w:szCs w:val="24"/>
          </w:rPr>
          <w:t>http://www.boston-catholic-journal.com/a-primer-to-catholic-symbolism.htm</w:t>
        </w:r>
      </w:hyperlink>
    </w:p>
    <w:p w14:paraId="29F7A488" w14:textId="20CF6963" w:rsidR="00682664" w:rsidRPr="00682664" w:rsidRDefault="00682664">
      <w:pPr>
        <w:rPr>
          <w:szCs w:val="24"/>
        </w:rPr>
      </w:pPr>
      <w:r>
        <w:rPr>
          <w:szCs w:val="24"/>
        </w:rPr>
        <w:t>(article 1)</w:t>
      </w:r>
    </w:p>
    <w:p w14:paraId="12AF632A" w14:textId="2B272B6C" w:rsidR="00C803D1" w:rsidRPr="004D0A7C" w:rsidRDefault="00C803D1">
      <w:pPr>
        <w:rPr>
          <w:szCs w:val="24"/>
          <w:u w:val="single"/>
        </w:rPr>
      </w:pPr>
    </w:p>
    <w:p w14:paraId="29D22528" w14:textId="5FCCBA32" w:rsidR="00C803D1" w:rsidRPr="00C803D1" w:rsidRDefault="00C803D1" w:rsidP="00C803D1">
      <w:pPr>
        <w:spacing w:before="100" w:beforeAutospacing="1" w:after="100" w:afterAutospacing="1" w:line="840" w:lineRule="atLeast"/>
        <w:jc w:val="center"/>
        <w:outlineLvl w:val="1"/>
        <w:rPr>
          <w:rFonts w:eastAsia="Times New Roman" w:cs="Times New Roman"/>
          <w:b/>
          <w:bCs/>
          <w:color w:val="35170C"/>
          <w:sz w:val="36"/>
          <w:szCs w:val="36"/>
        </w:rPr>
      </w:pPr>
      <w:bookmarkStart w:id="0" w:name="THE_CROSS_"/>
      <w:r>
        <w:rPr>
          <w:rFonts w:eastAsia="Times New Roman" w:cs="Times New Roman"/>
          <w:b/>
          <w:bCs/>
          <w:color w:val="35170C"/>
          <w:sz w:val="48"/>
          <w:szCs w:val="48"/>
        </w:rPr>
        <w:t>“</w:t>
      </w:r>
      <w:r w:rsidRPr="00C803D1">
        <w:rPr>
          <w:rFonts w:eastAsia="Times New Roman" w:cs="Times New Roman"/>
          <w:b/>
          <w:bCs/>
          <w:color w:val="35170C"/>
          <w:sz w:val="48"/>
          <w:szCs w:val="48"/>
        </w:rPr>
        <w:t>The Crucifix or Cross</w:t>
      </w:r>
      <w:bookmarkEnd w:id="0"/>
      <w:r>
        <w:rPr>
          <w:rFonts w:eastAsia="Times New Roman" w:cs="Times New Roman"/>
          <w:b/>
          <w:bCs/>
          <w:color w:val="35170C"/>
          <w:sz w:val="48"/>
          <w:szCs w:val="48"/>
        </w:rPr>
        <w:t>”</w:t>
      </w:r>
    </w:p>
    <w:p w14:paraId="7DE82B2C" w14:textId="08534090" w:rsidR="00C803D1" w:rsidRPr="00C803D1" w:rsidRDefault="00C803D1" w:rsidP="00C803D1">
      <w:pPr>
        <w:spacing w:before="100" w:beforeAutospacing="1" w:after="100" w:afterAutospacing="1" w:line="560" w:lineRule="atLeast"/>
        <w:rPr>
          <w:rFonts w:eastAsia="Times New Roman" w:cs="Times New Roman"/>
          <w:szCs w:val="24"/>
        </w:rPr>
      </w:pPr>
      <w:r w:rsidRPr="00C803D1">
        <w:rPr>
          <w:rFonts w:eastAsia="Times New Roman" w:cs="Times New Roman"/>
          <w:szCs w:val="24"/>
        </w:rPr>
        <w:t>Probably</w:t>
      </w:r>
      <w:r w:rsidRPr="00C803D1">
        <w:rPr>
          <w:rFonts w:eastAsia="Times New Roman" w:cs="Times New Roman"/>
          <w:b/>
          <w:bCs/>
          <w:szCs w:val="24"/>
        </w:rPr>
        <w:t> </w:t>
      </w:r>
      <w:r w:rsidRPr="00C803D1">
        <w:rPr>
          <w:rFonts w:eastAsia="Times New Roman" w:cs="Times New Roman"/>
          <w:szCs w:val="24"/>
        </w:rPr>
        <w:t>the most recognized and most loved of the Christian symbols is the simple sign of the Cross with the Corpus Figure of Christ.</w:t>
      </w:r>
      <w:r w:rsidRPr="00C803D1">
        <w:rPr>
          <w:rFonts w:eastAsia="Times New Roman" w:cs="Times New Roman"/>
          <w:szCs w:val="24"/>
        </w:rPr>
        <w:br/>
      </w:r>
      <w:r w:rsidRPr="00C803D1">
        <w:rPr>
          <w:rFonts w:eastAsia="Times New Roman" w:cs="Times New Roman"/>
          <w:szCs w:val="24"/>
        </w:rPr>
        <w:br/>
        <w:t>How many prisoners and captives have found solace and strength in beholding an indentation in the soil traced out as a cross, or have drawn upon a dirty window pane the form of the Cross, or even to of observed the crossing of two blades of grass, or branches of a tree?</w:t>
      </w:r>
      <w:r w:rsidRPr="00C803D1">
        <w:rPr>
          <w:rFonts w:eastAsia="Times New Roman" w:cs="Times New Roman"/>
          <w:szCs w:val="24"/>
        </w:rPr>
        <w:br/>
      </w:r>
      <w:r w:rsidRPr="00C803D1">
        <w:rPr>
          <w:rFonts w:eastAsia="Times New Roman" w:cs="Times New Roman"/>
          <w:szCs w:val="24"/>
        </w:rPr>
        <w:br/>
        <w:t>How many soldiers far away from home who fell in battle, have had their mortal remains marked with a line of pebbles, or intertwined twigs  forming the Cross of Christ?</w:t>
      </w:r>
      <w:r w:rsidRPr="00C803D1">
        <w:rPr>
          <w:rFonts w:eastAsia="Times New Roman" w:cs="Times New Roman"/>
          <w:szCs w:val="24"/>
        </w:rPr>
        <w:br/>
      </w:r>
      <w:r w:rsidRPr="00C803D1">
        <w:rPr>
          <w:rFonts w:eastAsia="Times New Roman" w:cs="Times New Roman"/>
          <w:szCs w:val="24"/>
        </w:rPr>
        <w:br/>
        <w:t>Many people have been saved from suicide after having focused their attention upon a Cross, whether a man-made symbol or a sign within nature?</w:t>
      </w:r>
      <w:r w:rsidRPr="00C803D1">
        <w:rPr>
          <w:rFonts w:eastAsia="Times New Roman" w:cs="Times New Roman"/>
          <w:szCs w:val="24"/>
        </w:rPr>
        <w:br/>
      </w:r>
      <w:r w:rsidRPr="00C803D1">
        <w:rPr>
          <w:rFonts w:eastAsia="Times New Roman" w:cs="Times New Roman"/>
          <w:szCs w:val="24"/>
        </w:rPr>
        <w:br/>
        <w:t>A simple Cross or Crucifix is a sign of salvation and hope, a reminder of the jewel of our Christian faith, we are also comforted in our belief in its power to defend us from evil and to overcome the great adversary, the devil and his demons.</w:t>
      </w:r>
      <w:r w:rsidRPr="00C803D1">
        <w:rPr>
          <w:rFonts w:eastAsia="Times New Roman" w:cs="Times New Roman"/>
          <w:szCs w:val="24"/>
        </w:rPr>
        <w:br/>
      </w:r>
      <w:r w:rsidRPr="00C803D1">
        <w:rPr>
          <w:rFonts w:eastAsia="Times New Roman" w:cs="Times New Roman"/>
          <w:szCs w:val="24"/>
        </w:rPr>
        <w:br/>
      </w:r>
      <w:r w:rsidRPr="00C803D1">
        <w:rPr>
          <w:rFonts w:eastAsia="Times New Roman" w:cs="Times New Roman"/>
          <w:szCs w:val="24"/>
        </w:rPr>
        <w:lastRenderedPageBreak/>
        <w:t>We are, however, accustomed to consider the Sign of the Cross (</w:t>
      </w:r>
      <w:r w:rsidRPr="00C803D1">
        <w:rPr>
          <w:rFonts w:eastAsia="Times New Roman" w:cs="Times New Roman"/>
          <w:i/>
          <w:iCs/>
          <w:szCs w:val="24"/>
        </w:rPr>
        <w:t>Signum Crucis</w:t>
      </w:r>
      <w:r w:rsidRPr="00C803D1">
        <w:rPr>
          <w:rFonts w:eastAsia="Times New Roman" w:cs="Times New Roman"/>
          <w:szCs w:val="24"/>
        </w:rPr>
        <w:t>) as wholly a Christian symbol, originating with the crucifixion of our Redeemer. This is quite erroneous. In ancient Carthage it was used for ornamental purposes. Runic Crosses were set up by the Scandinavians as boundary marks, and were erected over the graves of Kings and heroes.</w:t>
      </w:r>
    </w:p>
    <w:p w14:paraId="4ECD274D" w14:textId="77777777" w:rsidR="00C803D1" w:rsidRPr="00C803D1" w:rsidRDefault="00C803D1" w:rsidP="00C803D1">
      <w:pPr>
        <w:spacing w:before="100" w:beforeAutospacing="1" w:after="100" w:afterAutospacing="1" w:line="560" w:lineRule="atLeast"/>
        <w:rPr>
          <w:rFonts w:eastAsia="Times New Roman" w:cs="Times New Roman"/>
          <w:szCs w:val="24"/>
        </w:rPr>
      </w:pPr>
      <w:r w:rsidRPr="00C803D1">
        <w:rPr>
          <w:rFonts w:eastAsia="Times New Roman" w:cs="Times New Roman"/>
          <w:szCs w:val="24"/>
        </w:rPr>
        <w:t>Cicero tells us that the augur's staff with which they marked out the heaven was a cross.</w:t>
      </w:r>
      <w:r w:rsidRPr="00C803D1">
        <w:rPr>
          <w:rFonts w:eastAsia="Times New Roman" w:cs="Times New Roman"/>
          <w:szCs w:val="24"/>
        </w:rPr>
        <w:br/>
      </w:r>
      <w:r w:rsidRPr="00C803D1">
        <w:rPr>
          <w:rFonts w:eastAsia="Times New Roman" w:cs="Times New Roman"/>
          <w:szCs w:val="24"/>
        </w:rPr>
        <w:br/>
        <w:t>The ancient Egyptians employed the same as a sacred symbol, and we see on Greek sculptures, a cake with a cross.</w:t>
      </w:r>
      <w:r w:rsidRPr="00C803D1">
        <w:rPr>
          <w:rFonts w:eastAsia="Times New Roman" w:cs="Times New Roman"/>
          <w:szCs w:val="24"/>
        </w:rPr>
        <w:br/>
      </w:r>
      <w:r w:rsidRPr="00C803D1">
        <w:rPr>
          <w:rFonts w:eastAsia="Times New Roman" w:cs="Times New Roman"/>
          <w:szCs w:val="24"/>
        </w:rPr>
        <w:br/>
        <w:t>It was also a sacred symbol among the Aztecs long before the landing of Cortez.</w:t>
      </w:r>
      <w:r w:rsidRPr="00C803D1">
        <w:rPr>
          <w:rFonts w:eastAsia="Times New Roman" w:cs="Times New Roman"/>
          <w:szCs w:val="24"/>
        </w:rPr>
        <w:br/>
      </w:r>
      <w:r w:rsidRPr="00C803D1">
        <w:rPr>
          <w:rFonts w:eastAsia="Times New Roman" w:cs="Times New Roman"/>
          <w:szCs w:val="24"/>
        </w:rPr>
        <w:br/>
      </w:r>
      <w:r w:rsidRPr="00C803D1">
        <w:rPr>
          <w:rFonts w:eastAsia="Times New Roman" w:cs="Times New Roman"/>
          <w:b/>
          <w:bCs/>
          <w:i/>
          <w:iCs/>
          <w:szCs w:val="24"/>
        </w:rPr>
        <w:t>All this can be seen as a prefiguring, a preparation of humanity for the greatest Cross and Self- giving in love that the world would ever know, on Calvary.</w:t>
      </w:r>
      <w:r w:rsidRPr="00C803D1">
        <w:rPr>
          <w:rFonts w:eastAsia="Times New Roman" w:cs="Times New Roman"/>
          <w:szCs w:val="24"/>
        </w:rPr>
        <w:br/>
      </w:r>
      <w:r w:rsidRPr="00C803D1">
        <w:rPr>
          <w:rFonts w:eastAsia="Times New Roman" w:cs="Times New Roman"/>
          <w:szCs w:val="24"/>
        </w:rPr>
        <w:br/>
        <w:t>It also adds weight to the fact, considering its primitive religious associations, that crucifixion was a deliberate mockery of the “gods”. The barbaric roman practice of crucifixion was for the lowest and most heinous crimes.</w:t>
      </w:r>
      <w:r w:rsidRPr="00C803D1">
        <w:rPr>
          <w:rFonts w:eastAsia="Times New Roman" w:cs="Times New Roman"/>
          <w:szCs w:val="24"/>
        </w:rPr>
        <w:br/>
      </w:r>
      <w:r w:rsidRPr="00C803D1">
        <w:rPr>
          <w:rFonts w:eastAsia="Times New Roman" w:cs="Times New Roman"/>
          <w:szCs w:val="24"/>
        </w:rPr>
        <w:br/>
        <w:t>But by Christ’s sacrificial offering on Calvary, the hitherto sign of shame became a sign of glory.</w:t>
      </w:r>
    </w:p>
    <w:p w14:paraId="2F69999A" w14:textId="77777777" w:rsidR="00C803D1" w:rsidRPr="00C803D1" w:rsidRDefault="00C803D1" w:rsidP="00C803D1">
      <w:pPr>
        <w:spacing w:before="100" w:beforeAutospacing="1" w:after="100" w:afterAutospacing="1" w:line="560" w:lineRule="atLeast"/>
        <w:jc w:val="center"/>
        <w:rPr>
          <w:rFonts w:eastAsia="Times New Roman" w:cs="Times New Roman"/>
          <w:szCs w:val="24"/>
        </w:rPr>
      </w:pPr>
      <w:r w:rsidRPr="00C803D1">
        <w:rPr>
          <w:rFonts w:eastAsia="Times New Roman" w:cs="Times New Roman"/>
          <w:b/>
          <w:bCs/>
          <w:i/>
          <w:iCs/>
          <w:szCs w:val="24"/>
        </w:rPr>
        <w:t>In heraldry there are twelve different crosses.</w:t>
      </w:r>
      <w:r w:rsidRPr="00C803D1">
        <w:rPr>
          <w:rFonts w:eastAsia="Times New Roman" w:cs="Times New Roman"/>
          <w:b/>
          <w:bCs/>
          <w:i/>
          <w:iCs/>
          <w:szCs w:val="24"/>
        </w:rPr>
        <w:br/>
        <w:t>The Cross as a mystic emblem can be reduced to these five:</w:t>
      </w:r>
    </w:p>
    <w:p w14:paraId="0136809E" w14:textId="77777777" w:rsidR="00C803D1" w:rsidRPr="00C803D1" w:rsidRDefault="00C803D1" w:rsidP="00C803D1">
      <w:pPr>
        <w:spacing w:before="100" w:beforeAutospacing="1" w:after="100" w:afterAutospacing="1" w:line="560" w:lineRule="atLeast"/>
        <w:jc w:val="center"/>
        <w:rPr>
          <w:rFonts w:eastAsia="Times New Roman" w:cs="Times New Roman"/>
          <w:szCs w:val="24"/>
        </w:rPr>
      </w:pPr>
      <w:r w:rsidRPr="00C803D1">
        <w:rPr>
          <w:rFonts w:eastAsia="Times New Roman" w:cs="Times New Roman"/>
          <w:szCs w:val="24"/>
        </w:rPr>
        <w:lastRenderedPageBreak/>
        <w:t> </w:t>
      </w:r>
    </w:p>
    <w:p w14:paraId="22F0CE72" w14:textId="77777777" w:rsidR="00C803D1" w:rsidRPr="00C803D1" w:rsidRDefault="00C803D1" w:rsidP="00C803D1">
      <w:pPr>
        <w:spacing w:before="100" w:beforeAutospacing="1" w:after="100" w:afterAutospacing="1" w:line="560" w:lineRule="atLeast"/>
        <w:jc w:val="center"/>
        <w:rPr>
          <w:rFonts w:eastAsia="Times New Roman" w:cs="Times New Roman"/>
          <w:szCs w:val="24"/>
        </w:rPr>
      </w:pPr>
      <w:r w:rsidRPr="00C803D1">
        <w:rPr>
          <w:rFonts w:eastAsia="Times New Roman" w:cs="Times New Roman"/>
          <w:noProof/>
          <w:szCs w:val="24"/>
        </w:rPr>
        <w:drawing>
          <wp:inline distT="0" distB="0" distL="0" distR="0" wp14:anchorId="3940DC4F" wp14:editId="0850896F">
            <wp:extent cx="2809875" cy="3905250"/>
            <wp:effectExtent l="0" t="0" r="9525" b="0"/>
            <wp:docPr id="12" name="Picture 12" descr="San Damiano Cross of Saint Francis of Ass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n Damiano Cross of Saint Francis of Assis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3905250"/>
                    </a:xfrm>
                    <a:prstGeom prst="rect">
                      <a:avLst/>
                    </a:prstGeom>
                    <a:noFill/>
                    <a:ln>
                      <a:noFill/>
                    </a:ln>
                  </pic:spPr>
                </pic:pic>
              </a:graphicData>
            </a:graphic>
          </wp:inline>
        </w:drawing>
      </w:r>
      <w:r w:rsidRPr="00C803D1">
        <w:rPr>
          <w:rFonts w:eastAsia="Times New Roman" w:cs="Times New Roman"/>
          <w:szCs w:val="24"/>
        </w:rPr>
        <w:br/>
      </w:r>
      <w:r w:rsidRPr="00C803D1">
        <w:rPr>
          <w:rFonts w:eastAsia="Times New Roman" w:cs="Times New Roman"/>
          <w:b/>
          <w:bCs/>
          <w:szCs w:val="24"/>
        </w:rPr>
        <w:t>San Damiano Cross</w:t>
      </w:r>
      <w:r w:rsidRPr="00C803D1">
        <w:rPr>
          <w:rFonts w:eastAsia="Times New Roman" w:cs="Times New Roman"/>
          <w:szCs w:val="24"/>
        </w:rPr>
        <w:br/>
        <w:t>of St. Francis of Assisi</w:t>
      </w:r>
      <w:r w:rsidRPr="00C803D1">
        <w:rPr>
          <w:rFonts w:eastAsia="Times New Roman" w:cs="Times New Roman"/>
          <w:szCs w:val="24"/>
        </w:rPr>
        <w:br/>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01"/>
        <w:gridCol w:w="2586"/>
        <w:gridCol w:w="135"/>
      </w:tblGrid>
      <w:tr w:rsidR="00C803D1" w:rsidRPr="00C803D1" w14:paraId="53812B0F" w14:textId="77777777" w:rsidTr="00C803D1">
        <w:trPr>
          <w:tblCellSpacing w:w="15" w:type="dxa"/>
          <w:jc w:val="center"/>
        </w:trPr>
        <w:tc>
          <w:tcPr>
            <w:tcW w:w="0" w:type="auto"/>
            <w:hideMark/>
          </w:tcPr>
          <w:p w14:paraId="7DC8FA1D" w14:textId="77777777" w:rsidR="00C803D1" w:rsidRDefault="00C803D1" w:rsidP="00C803D1">
            <w:pPr>
              <w:spacing w:before="100" w:beforeAutospacing="1" w:after="100" w:afterAutospacing="1" w:line="840" w:lineRule="atLeast"/>
              <w:jc w:val="center"/>
              <w:outlineLvl w:val="1"/>
              <w:rPr>
                <w:rFonts w:eastAsia="Times New Roman" w:cs="Times New Roman"/>
                <w:b/>
                <w:bCs/>
                <w:szCs w:val="24"/>
              </w:rPr>
            </w:pPr>
          </w:p>
          <w:p w14:paraId="2D855F2B" w14:textId="77777777" w:rsidR="00C803D1" w:rsidRDefault="00C803D1" w:rsidP="00C803D1">
            <w:pPr>
              <w:spacing w:before="100" w:beforeAutospacing="1" w:after="100" w:afterAutospacing="1" w:line="840" w:lineRule="atLeast"/>
              <w:jc w:val="center"/>
              <w:outlineLvl w:val="1"/>
              <w:rPr>
                <w:rFonts w:eastAsia="Times New Roman" w:cs="Times New Roman"/>
                <w:b/>
                <w:bCs/>
                <w:szCs w:val="24"/>
              </w:rPr>
            </w:pPr>
          </w:p>
          <w:p w14:paraId="0B2CA2DE" w14:textId="22302EF0" w:rsidR="00C803D1" w:rsidRPr="00C803D1" w:rsidRDefault="00C803D1" w:rsidP="00C803D1">
            <w:pPr>
              <w:spacing w:before="100" w:beforeAutospacing="1" w:after="100" w:afterAutospacing="1" w:line="840" w:lineRule="atLeast"/>
              <w:jc w:val="center"/>
              <w:outlineLvl w:val="1"/>
              <w:rPr>
                <w:rFonts w:eastAsia="Times New Roman" w:cs="Times New Roman"/>
                <w:b/>
                <w:bCs/>
                <w:szCs w:val="24"/>
              </w:rPr>
            </w:pPr>
            <w:r w:rsidRPr="00C803D1">
              <w:rPr>
                <w:rFonts w:eastAsia="Times New Roman" w:cs="Times New Roman"/>
                <w:b/>
                <w:bCs/>
                <w:szCs w:val="24"/>
              </w:rPr>
              <w:t>Greek Cross</w:t>
            </w:r>
          </w:p>
          <w:p w14:paraId="4A70C726" w14:textId="77777777" w:rsidR="00C803D1" w:rsidRPr="00C803D1" w:rsidRDefault="00C803D1" w:rsidP="00C803D1">
            <w:pPr>
              <w:spacing w:before="100" w:beforeAutospacing="1" w:after="100" w:afterAutospacing="1" w:line="560" w:lineRule="atLeast"/>
              <w:jc w:val="center"/>
              <w:rPr>
                <w:rFonts w:eastAsia="Times New Roman" w:cs="Times New Roman"/>
                <w:szCs w:val="24"/>
              </w:rPr>
            </w:pPr>
            <w:r w:rsidRPr="00C803D1">
              <w:rPr>
                <w:rFonts w:eastAsia="Times New Roman" w:cs="Times New Roman"/>
                <w:szCs w:val="24"/>
              </w:rPr>
              <w:lastRenderedPageBreak/>
              <w:t> </w:t>
            </w:r>
            <w:r w:rsidRPr="00C803D1">
              <w:rPr>
                <w:rFonts w:eastAsia="Times New Roman" w:cs="Times New Roman"/>
                <w:noProof/>
                <w:szCs w:val="24"/>
              </w:rPr>
              <w:drawing>
                <wp:inline distT="0" distB="0" distL="0" distR="0" wp14:anchorId="14B52CC9" wp14:editId="0583DD1C">
                  <wp:extent cx="1219200" cy="1228725"/>
                  <wp:effectExtent l="0" t="0" r="0" b="9525"/>
                  <wp:docPr id="13" name="Picture 13" descr="Greek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eek 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a:ln>
                            <a:noFill/>
                          </a:ln>
                        </pic:spPr>
                      </pic:pic>
                    </a:graphicData>
                  </a:graphic>
                </wp:inline>
              </w:drawing>
            </w:r>
          </w:p>
          <w:p w14:paraId="51B712E8" w14:textId="77777777" w:rsidR="00C803D1" w:rsidRDefault="00C803D1" w:rsidP="00C803D1">
            <w:pPr>
              <w:spacing w:before="100" w:beforeAutospacing="1" w:after="100" w:afterAutospacing="1" w:line="560" w:lineRule="atLeast"/>
              <w:jc w:val="center"/>
              <w:rPr>
                <w:rFonts w:eastAsia="Times New Roman" w:cs="Times New Roman"/>
                <w:szCs w:val="24"/>
              </w:rPr>
            </w:pPr>
            <w:r w:rsidRPr="00C803D1">
              <w:rPr>
                <w:rFonts w:eastAsia="Times New Roman" w:cs="Times New Roman"/>
                <w:szCs w:val="24"/>
              </w:rPr>
              <w:t> A Cross commonly</w:t>
            </w:r>
            <w:r w:rsidRPr="00C803D1">
              <w:rPr>
                <w:rFonts w:eastAsia="Times New Roman" w:cs="Times New Roman"/>
                <w:szCs w:val="24"/>
              </w:rPr>
              <w:br/>
              <w:t>used as early as the</w:t>
            </w:r>
            <w:r w:rsidRPr="00C803D1">
              <w:rPr>
                <w:rFonts w:eastAsia="Times New Roman" w:cs="Times New Roman"/>
                <w:szCs w:val="24"/>
              </w:rPr>
              <w:br/>
              <w:t>4</w:t>
            </w:r>
            <w:r w:rsidRPr="00C803D1">
              <w:rPr>
                <w:rFonts w:eastAsia="Times New Roman" w:cs="Times New Roman"/>
                <w:szCs w:val="24"/>
                <w:vertAlign w:val="superscript"/>
              </w:rPr>
              <w:t>th</w:t>
            </w:r>
            <w:r w:rsidRPr="00C803D1">
              <w:rPr>
                <w:rFonts w:eastAsia="Times New Roman" w:cs="Times New Roman"/>
                <w:szCs w:val="24"/>
              </w:rPr>
              <w:t> century</w:t>
            </w:r>
          </w:p>
          <w:p w14:paraId="4F067A55" w14:textId="77777777" w:rsidR="009A2B5E" w:rsidRDefault="009A2B5E" w:rsidP="00C803D1">
            <w:pPr>
              <w:spacing w:before="100" w:beforeAutospacing="1" w:after="100" w:afterAutospacing="1" w:line="560" w:lineRule="atLeast"/>
              <w:jc w:val="center"/>
              <w:rPr>
                <w:rFonts w:eastAsia="Times New Roman" w:cs="Times New Roman"/>
                <w:szCs w:val="24"/>
              </w:rPr>
            </w:pPr>
          </w:p>
          <w:p w14:paraId="6394CA3E" w14:textId="4BFB0853" w:rsidR="009A2B5E" w:rsidRPr="00C803D1" w:rsidRDefault="009A2B5E" w:rsidP="00C803D1">
            <w:pPr>
              <w:spacing w:before="100" w:beforeAutospacing="1" w:after="100" w:afterAutospacing="1" w:line="560" w:lineRule="atLeast"/>
              <w:jc w:val="center"/>
              <w:rPr>
                <w:rFonts w:eastAsia="Times New Roman" w:cs="Times New Roman"/>
                <w:szCs w:val="24"/>
              </w:rPr>
            </w:pPr>
            <w:r w:rsidRPr="00C803D1">
              <w:rPr>
                <w:rFonts w:eastAsia="Times New Roman" w:cs="Times New Roman"/>
                <w:b/>
                <w:bCs/>
                <w:szCs w:val="24"/>
              </w:rPr>
              <w:t>Latin Cross</w:t>
            </w:r>
          </w:p>
        </w:tc>
        <w:tc>
          <w:tcPr>
            <w:tcW w:w="0" w:type="auto"/>
            <w:hideMark/>
          </w:tcPr>
          <w:p w14:paraId="5F40AE89" w14:textId="77777777" w:rsidR="00C803D1" w:rsidRDefault="00C803D1" w:rsidP="00C803D1">
            <w:pPr>
              <w:spacing w:before="100" w:beforeAutospacing="1" w:after="100" w:afterAutospacing="1" w:line="840" w:lineRule="atLeast"/>
              <w:jc w:val="center"/>
              <w:outlineLvl w:val="1"/>
              <w:rPr>
                <w:rFonts w:eastAsia="Times New Roman" w:cs="Times New Roman"/>
                <w:b/>
                <w:bCs/>
                <w:szCs w:val="24"/>
              </w:rPr>
            </w:pPr>
          </w:p>
          <w:p w14:paraId="49CEABFA" w14:textId="77777777" w:rsidR="00C803D1" w:rsidRDefault="00C803D1" w:rsidP="00C803D1">
            <w:pPr>
              <w:spacing w:before="100" w:beforeAutospacing="1" w:after="100" w:afterAutospacing="1" w:line="840" w:lineRule="atLeast"/>
              <w:jc w:val="center"/>
              <w:outlineLvl w:val="1"/>
              <w:rPr>
                <w:rFonts w:eastAsia="Times New Roman" w:cs="Times New Roman"/>
                <w:b/>
                <w:bCs/>
                <w:szCs w:val="24"/>
              </w:rPr>
            </w:pPr>
          </w:p>
          <w:p w14:paraId="5E1F8EFA" w14:textId="4F74AAF0" w:rsidR="00C803D1" w:rsidRPr="00C803D1" w:rsidRDefault="00C803D1" w:rsidP="00C803D1">
            <w:pPr>
              <w:spacing w:before="100" w:beforeAutospacing="1" w:after="100" w:afterAutospacing="1" w:line="840" w:lineRule="atLeast"/>
              <w:jc w:val="center"/>
              <w:outlineLvl w:val="1"/>
              <w:rPr>
                <w:rFonts w:eastAsia="Times New Roman" w:cs="Times New Roman"/>
                <w:b/>
                <w:bCs/>
                <w:szCs w:val="24"/>
              </w:rPr>
            </w:pPr>
            <w:r w:rsidRPr="00C803D1">
              <w:rPr>
                <w:rFonts w:eastAsia="Times New Roman" w:cs="Times New Roman"/>
                <w:b/>
                <w:bCs/>
                <w:szCs w:val="24"/>
              </w:rPr>
              <w:t>St. Andrew’s Cross</w:t>
            </w:r>
          </w:p>
          <w:p w14:paraId="7BBD0095" w14:textId="77777777" w:rsidR="00C803D1" w:rsidRPr="00C803D1" w:rsidRDefault="00C803D1" w:rsidP="00C803D1">
            <w:pPr>
              <w:spacing w:before="100" w:beforeAutospacing="1" w:after="100" w:afterAutospacing="1" w:line="560" w:lineRule="atLeast"/>
              <w:jc w:val="center"/>
              <w:rPr>
                <w:rFonts w:eastAsia="Times New Roman" w:cs="Times New Roman"/>
                <w:szCs w:val="24"/>
              </w:rPr>
            </w:pPr>
            <w:r w:rsidRPr="00C803D1">
              <w:rPr>
                <w:rFonts w:eastAsia="Times New Roman" w:cs="Times New Roman"/>
                <w:noProof/>
                <w:szCs w:val="24"/>
              </w:rPr>
              <w:lastRenderedPageBreak/>
              <w:drawing>
                <wp:inline distT="0" distB="0" distL="0" distR="0" wp14:anchorId="2EC63697" wp14:editId="05291A46">
                  <wp:extent cx="952500" cy="952500"/>
                  <wp:effectExtent l="0" t="0" r="0" b="0"/>
                  <wp:docPr id="14" name="Picture 14" descr="St. Andrew's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 Andrew's Cro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CCC4652" w14:textId="77777777" w:rsidR="00C803D1" w:rsidRPr="00C803D1" w:rsidRDefault="00C803D1" w:rsidP="00C803D1">
            <w:pPr>
              <w:spacing w:before="100" w:beforeAutospacing="1" w:after="100" w:afterAutospacing="1" w:line="560" w:lineRule="atLeast"/>
              <w:jc w:val="center"/>
              <w:rPr>
                <w:rFonts w:eastAsia="Times New Roman" w:cs="Times New Roman"/>
                <w:szCs w:val="24"/>
              </w:rPr>
            </w:pPr>
            <w:r w:rsidRPr="00C803D1">
              <w:rPr>
                <w:rFonts w:eastAsia="Times New Roman" w:cs="Times New Roman"/>
                <w:szCs w:val="24"/>
              </w:rPr>
              <w:t>A saltire (X-shaped) cross</w:t>
            </w:r>
            <w:r w:rsidRPr="00C803D1">
              <w:rPr>
                <w:rFonts w:eastAsia="Times New Roman" w:cs="Times New Roman"/>
                <w:szCs w:val="24"/>
              </w:rPr>
              <w:br/>
              <w:t>upon which the</w:t>
            </w:r>
            <w:r w:rsidRPr="00C803D1">
              <w:rPr>
                <w:rFonts w:eastAsia="Times New Roman" w:cs="Times New Roman"/>
                <w:szCs w:val="24"/>
              </w:rPr>
              <w:br/>
              <w:t> Apostle Saint Andrew</w:t>
            </w:r>
            <w:r w:rsidRPr="00C803D1">
              <w:rPr>
                <w:rFonts w:eastAsia="Times New Roman" w:cs="Times New Roman"/>
                <w:szCs w:val="24"/>
              </w:rPr>
              <w:br/>
              <w:t>was crucified, considering</w:t>
            </w:r>
            <w:r w:rsidRPr="00C803D1">
              <w:rPr>
                <w:rFonts w:eastAsia="Times New Roman" w:cs="Times New Roman"/>
                <w:szCs w:val="24"/>
              </w:rPr>
              <w:br/>
              <w:t>himself unworthy to be</w:t>
            </w:r>
            <w:r w:rsidRPr="00C803D1">
              <w:rPr>
                <w:rFonts w:eastAsia="Times New Roman" w:cs="Times New Roman"/>
                <w:szCs w:val="24"/>
              </w:rPr>
              <w:br/>
              <w:t>crucified as Jesus was.</w:t>
            </w:r>
            <w:r w:rsidRPr="00C803D1">
              <w:rPr>
                <w:rFonts w:eastAsia="Times New Roman" w:cs="Times New Roman"/>
                <w:szCs w:val="24"/>
              </w:rPr>
              <w:br/>
              <w:t> </w:t>
            </w:r>
          </w:p>
        </w:tc>
        <w:tc>
          <w:tcPr>
            <w:tcW w:w="0" w:type="auto"/>
            <w:vAlign w:val="center"/>
            <w:hideMark/>
          </w:tcPr>
          <w:p w14:paraId="63B28ABC" w14:textId="77777777" w:rsidR="00C803D1" w:rsidRPr="00C803D1" w:rsidRDefault="00C803D1" w:rsidP="00C803D1">
            <w:pPr>
              <w:spacing w:after="0" w:line="240" w:lineRule="auto"/>
              <w:jc w:val="center"/>
              <w:rPr>
                <w:rFonts w:eastAsia="Times New Roman" w:cs="Times New Roman"/>
                <w:szCs w:val="24"/>
              </w:rPr>
            </w:pPr>
            <w:r w:rsidRPr="00C803D1">
              <w:rPr>
                <w:rFonts w:eastAsia="Times New Roman" w:cs="Times New Roman"/>
                <w:szCs w:val="24"/>
              </w:rPr>
              <w:lastRenderedPageBreak/>
              <w:t> </w:t>
            </w:r>
          </w:p>
        </w:tc>
      </w:tr>
      <w:tr w:rsidR="00C803D1" w:rsidRPr="00C803D1" w14:paraId="2ACE9D48" w14:textId="77777777" w:rsidTr="00C803D1">
        <w:trPr>
          <w:tblCellSpacing w:w="15" w:type="dxa"/>
          <w:jc w:val="center"/>
        </w:trPr>
        <w:tc>
          <w:tcPr>
            <w:tcW w:w="0" w:type="auto"/>
            <w:hideMark/>
          </w:tcPr>
          <w:p w14:paraId="1D5DB358" w14:textId="70C4C213" w:rsidR="00C803D1" w:rsidRPr="00C803D1" w:rsidRDefault="009A2B5E" w:rsidP="00C803D1">
            <w:pPr>
              <w:spacing w:before="100" w:beforeAutospacing="1" w:after="100" w:afterAutospacing="1" w:line="840" w:lineRule="atLeast"/>
              <w:jc w:val="center"/>
              <w:outlineLvl w:val="1"/>
              <w:rPr>
                <w:rFonts w:eastAsia="Times New Roman" w:cs="Times New Roman"/>
                <w:b/>
                <w:bCs/>
                <w:szCs w:val="24"/>
              </w:rPr>
            </w:pPr>
            <w:r w:rsidRPr="00C803D1">
              <w:rPr>
                <w:rFonts w:eastAsia="Times New Roman" w:cs="Times New Roman"/>
                <w:noProof/>
                <w:szCs w:val="24"/>
              </w:rPr>
              <w:drawing>
                <wp:inline distT="0" distB="0" distL="0" distR="0" wp14:anchorId="6F0D58E0" wp14:editId="6E177AAA">
                  <wp:extent cx="1162050" cy="1657350"/>
                  <wp:effectExtent l="0" t="0" r="0" b="0"/>
                  <wp:docPr id="15" name="Picture 15" descr="Lati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tin Cros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657350"/>
                          </a:xfrm>
                          <a:prstGeom prst="rect">
                            <a:avLst/>
                          </a:prstGeom>
                          <a:noFill/>
                          <a:ln>
                            <a:noFill/>
                          </a:ln>
                        </pic:spPr>
                      </pic:pic>
                    </a:graphicData>
                  </a:graphic>
                </wp:inline>
              </w:drawing>
            </w:r>
          </w:p>
          <w:p w14:paraId="18879432" w14:textId="77777777" w:rsidR="00C803D1" w:rsidRPr="00C803D1" w:rsidRDefault="00C803D1" w:rsidP="00C803D1">
            <w:pPr>
              <w:spacing w:before="100" w:beforeAutospacing="1" w:after="100" w:afterAutospacing="1" w:line="560" w:lineRule="atLeast"/>
              <w:jc w:val="center"/>
              <w:rPr>
                <w:rFonts w:eastAsia="Times New Roman" w:cs="Times New Roman"/>
                <w:szCs w:val="24"/>
              </w:rPr>
            </w:pPr>
            <w:r w:rsidRPr="00C803D1">
              <w:rPr>
                <w:rFonts w:eastAsia="Times New Roman" w:cs="Times New Roman"/>
                <w:szCs w:val="24"/>
              </w:rPr>
              <w:t>Initially used solely by the</w:t>
            </w:r>
            <w:r w:rsidRPr="00C803D1">
              <w:rPr>
                <w:rFonts w:eastAsia="Times New Roman" w:cs="Times New Roman"/>
                <w:szCs w:val="24"/>
              </w:rPr>
              <w:br/>
              <w:t>Catholic Church, it became</w:t>
            </w:r>
            <w:r w:rsidRPr="00C803D1">
              <w:rPr>
                <w:rFonts w:eastAsia="Times New Roman" w:cs="Times New Roman"/>
                <w:szCs w:val="24"/>
              </w:rPr>
              <w:br/>
              <w:t>the universal sign of</w:t>
            </w:r>
            <w:r w:rsidRPr="00C803D1">
              <w:rPr>
                <w:rFonts w:eastAsia="Times New Roman" w:cs="Times New Roman"/>
                <w:szCs w:val="24"/>
              </w:rPr>
              <w:br/>
              <w:t>Christianity.</w:t>
            </w:r>
          </w:p>
        </w:tc>
        <w:tc>
          <w:tcPr>
            <w:tcW w:w="0" w:type="auto"/>
            <w:hideMark/>
          </w:tcPr>
          <w:p w14:paraId="244CF7AA" w14:textId="1262E5F7" w:rsidR="00C803D1" w:rsidRPr="00C803D1" w:rsidRDefault="00C803D1" w:rsidP="00C803D1">
            <w:pPr>
              <w:spacing w:before="100" w:beforeAutospacing="1" w:after="100" w:afterAutospacing="1" w:line="840" w:lineRule="atLeast"/>
              <w:jc w:val="center"/>
              <w:outlineLvl w:val="1"/>
              <w:rPr>
                <w:rFonts w:eastAsia="Times New Roman" w:cs="Times New Roman"/>
                <w:b/>
                <w:bCs/>
                <w:szCs w:val="24"/>
              </w:rPr>
            </w:pPr>
            <w:r w:rsidRPr="00C803D1">
              <w:rPr>
                <w:rFonts w:eastAsia="Times New Roman" w:cs="Times New Roman"/>
                <w:b/>
                <w:bCs/>
                <w:szCs w:val="24"/>
              </w:rPr>
              <w:t>Tau Cross</w:t>
            </w:r>
            <w:r w:rsidRPr="00C803D1">
              <w:rPr>
                <w:rFonts w:eastAsia="Times New Roman" w:cs="Times New Roman"/>
                <w:b/>
                <w:bCs/>
                <w:szCs w:val="24"/>
              </w:rPr>
              <w:br/>
            </w:r>
            <w:r w:rsidRPr="00C803D1">
              <w:rPr>
                <w:rFonts w:eastAsia="Times New Roman" w:cs="Times New Roman"/>
                <w:b/>
                <w:bCs/>
                <w:szCs w:val="24"/>
              </w:rPr>
              <w:br/>
            </w:r>
            <w:r w:rsidRPr="00C803D1">
              <w:rPr>
                <w:rFonts w:eastAsia="Times New Roman" w:cs="Times New Roman"/>
                <w:b/>
                <w:bCs/>
                <w:noProof/>
                <w:szCs w:val="24"/>
              </w:rPr>
              <w:drawing>
                <wp:inline distT="0" distB="0" distL="0" distR="0" wp14:anchorId="033E5B57" wp14:editId="0A42C0C5">
                  <wp:extent cx="1304925" cy="1476375"/>
                  <wp:effectExtent l="0" t="0" r="9525" b="9525"/>
                  <wp:docPr id="16" name="Picture 16" descr="Tau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u Cro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1476375"/>
                          </a:xfrm>
                          <a:prstGeom prst="rect">
                            <a:avLst/>
                          </a:prstGeom>
                          <a:noFill/>
                          <a:ln>
                            <a:noFill/>
                          </a:ln>
                        </pic:spPr>
                      </pic:pic>
                    </a:graphicData>
                  </a:graphic>
                </wp:inline>
              </w:drawing>
            </w:r>
          </w:p>
          <w:p w14:paraId="37C602C2" w14:textId="77777777" w:rsidR="00C803D1" w:rsidRPr="00C803D1" w:rsidRDefault="00C803D1" w:rsidP="00C803D1">
            <w:pPr>
              <w:spacing w:before="100" w:beforeAutospacing="1" w:after="100" w:afterAutospacing="1" w:line="560" w:lineRule="atLeast"/>
              <w:jc w:val="center"/>
              <w:rPr>
                <w:rFonts w:eastAsia="Times New Roman" w:cs="Times New Roman"/>
                <w:szCs w:val="24"/>
              </w:rPr>
            </w:pPr>
            <w:r w:rsidRPr="00C803D1">
              <w:rPr>
                <w:rFonts w:eastAsia="Times New Roman" w:cs="Times New Roman"/>
                <w:szCs w:val="24"/>
              </w:rPr>
              <w:t>Also called the Cross of</w:t>
            </w:r>
            <w:r w:rsidRPr="00C803D1">
              <w:rPr>
                <w:rFonts w:eastAsia="Times New Roman" w:cs="Times New Roman"/>
                <w:szCs w:val="24"/>
              </w:rPr>
              <w:br/>
              <w:t>Saint Anthony of Egypt</w:t>
            </w:r>
          </w:p>
        </w:tc>
        <w:tc>
          <w:tcPr>
            <w:tcW w:w="0" w:type="auto"/>
            <w:vAlign w:val="center"/>
            <w:hideMark/>
          </w:tcPr>
          <w:p w14:paraId="4264A9B0" w14:textId="77777777" w:rsidR="00C803D1" w:rsidRPr="00C803D1" w:rsidRDefault="00C803D1" w:rsidP="00C803D1">
            <w:pPr>
              <w:spacing w:after="0" w:line="240" w:lineRule="auto"/>
              <w:jc w:val="center"/>
              <w:rPr>
                <w:rFonts w:eastAsia="Times New Roman" w:cs="Times New Roman"/>
                <w:szCs w:val="24"/>
              </w:rPr>
            </w:pPr>
            <w:r w:rsidRPr="00C803D1">
              <w:rPr>
                <w:rFonts w:eastAsia="Times New Roman" w:cs="Times New Roman"/>
                <w:szCs w:val="24"/>
              </w:rPr>
              <w:t> </w:t>
            </w:r>
          </w:p>
        </w:tc>
      </w:tr>
      <w:tr w:rsidR="00C803D1" w:rsidRPr="00C803D1" w14:paraId="1D44222D" w14:textId="77777777" w:rsidTr="00C803D1">
        <w:trPr>
          <w:tblCellSpacing w:w="15" w:type="dxa"/>
          <w:jc w:val="center"/>
        </w:trPr>
        <w:tc>
          <w:tcPr>
            <w:tcW w:w="0" w:type="auto"/>
          </w:tcPr>
          <w:p w14:paraId="1F0344D1" w14:textId="77777777" w:rsidR="00C803D1" w:rsidRPr="00C803D1" w:rsidRDefault="00C803D1" w:rsidP="00C803D1">
            <w:pPr>
              <w:spacing w:before="100" w:beforeAutospacing="1" w:after="100" w:afterAutospacing="1" w:line="840" w:lineRule="atLeast"/>
              <w:jc w:val="center"/>
              <w:outlineLvl w:val="1"/>
              <w:rPr>
                <w:rFonts w:eastAsia="Times New Roman" w:cs="Times New Roman"/>
                <w:b/>
                <w:bCs/>
                <w:szCs w:val="24"/>
              </w:rPr>
            </w:pPr>
          </w:p>
        </w:tc>
        <w:tc>
          <w:tcPr>
            <w:tcW w:w="0" w:type="auto"/>
          </w:tcPr>
          <w:p w14:paraId="5B73C786" w14:textId="77777777" w:rsidR="00C803D1" w:rsidRPr="00C803D1" w:rsidRDefault="00C803D1" w:rsidP="00C803D1">
            <w:pPr>
              <w:spacing w:before="100" w:beforeAutospacing="1" w:after="100" w:afterAutospacing="1" w:line="840" w:lineRule="atLeast"/>
              <w:jc w:val="center"/>
              <w:outlineLvl w:val="1"/>
              <w:rPr>
                <w:rFonts w:eastAsia="Times New Roman" w:cs="Times New Roman"/>
                <w:b/>
                <w:bCs/>
                <w:szCs w:val="24"/>
              </w:rPr>
            </w:pPr>
          </w:p>
        </w:tc>
        <w:tc>
          <w:tcPr>
            <w:tcW w:w="0" w:type="auto"/>
            <w:vAlign w:val="center"/>
          </w:tcPr>
          <w:p w14:paraId="03BA4DB7" w14:textId="77777777" w:rsidR="00C803D1" w:rsidRPr="00C803D1" w:rsidRDefault="00C803D1" w:rsidP="00C803D1">
            <w:pPr>
              <w:spacing w:after="0" w:line="240" w:lineRule="auto"/>
              <w:jc w:val="center"/>
              <w:rPr>
                <w:rFonts w:eastAsia="Times New Roman" w:cs="Times New Roman"/>
                <w:szCs w:val="24"/>
              </w:rPr>
            </w:pPr>
          </w:p>
        </w:tc>
      </w:tr>
    </w:tbl>
    <w:p w14:paraId="0772E6EE" w14:textId="77777777" w:rsidR="00C803D1" w:rsidRPr="00C803D1" w:rsidRDefault="00C803D1" w:rsidP="00C803D1">
      <w:pPr>
        <w:rPr>
          <w:b/>
          <w:bCs/>
          <w:szCs w:val="24"/>
        </w:rPr>
      </w:pPr>
    </w:p>
    <w:sectPr w:rsidR="00C803D1" w:rsidRPr="00C803D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91A4" w14:textId="77777777" w:rsidR="00113249" w:rsidRDefault="00113249" w:rsidP="004D0A7C">
      <w:pPr>
        <w:spacing w:after="0" w:line="240" w:lineRule="auto"/>
      </w:pPr>
      <w:r>
        <w:separator/>
      </w:r>
    </w:p>
  </w:endnote>
  <w:endnote w:type="continuationSeparator" w:id="0">
    <w:p w14:paraId="213AAEF2" w14:textId="77777777" w:rsidR="00113249" w:rsidRDefault="00113249" w:rsidP="004D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68B1" w14:textId="77777777" w:rsidR="004D0A7C" w:rsidRDefault="004D0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024695"/>
      <w:docPartObj>
        <w:docPartGallery w:val="Page Numbers (Bottom of Page)"/>
        <w:docPartUnique/>
      </w:docPartObj>
    </w:sdtPr>
    <w:sdtEndPr>
      <w:rPr>
        <w:noProof/>
      </w:rPr>
    </w:sdtEndPr>
    <w:sdtContent>
      <w:p w14:paraId="4CBD67DE" w14:textId="434044A2" w:rsidR="004D0A7C" w:rsidRDefault="004D0A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F268B4" w14:textId="77777777" w:rsidR="004D0A7C" w:rsidRDefault="004D0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6E89" w14:textId="77777777" w:rsidR="004D0A7C" w:rsidRDefault="004D0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891F" w14:textId="77777777" w:rsidR="00113249" w:rsidRDefault="00113249" w:rsidP="004D0A7C">
      <w:pPr>
        <w:spacing w:after="0" w:line="240" w:lineRule="auto"/>
      </w:pPr>
      <w:r>
        <w:separator/>
      </w:r>
    </w:p>
  </w:footnote>
  <w:footnote w:type="continuationSeparator" w:id="0">
    <w:p w14:paraId="50520CE9" w14:textId="77777777" w:rsidR="00113249" w:rsidRDefault="00113249" w:rsidP="004D0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0ABE" w14:textId="77777777" w:rsidR="004D0A7C" w:rsidRDefault="004D0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ABCF" w14:textId="77777777" w:rsidR="004D0A7C" w:rsidRDefault="004D0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04B1" w14:textId="77777777" w:rsidR="004D0A7C" w:rsidRDefault="004D0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D1"/>
    <w:rsid w:val="00113249"/>
    <w:rsid w:val="004D0A7C"/>
    <w:rsid w:val="00682664"/>
    <w:rsid w:val="009A2B5E"/>
    <w:rsid w:val="009F1145"/>
    <w:rsid w:val="00AA63D6"/>
    <w:rsid w:val="00C80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65C2"/>
  <w15:chartTrackingRefBased/>
  <w15:docId w15:val="{8C0F5CCA-6795-479E-91E1-1D17E7B1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3D1"/>
    <w:rPr>
      <w:color w:val="0563C1" w:themeColor="hyperlink"/>
      <w:u w:val="single"/>
    </w:rPr>
  </w:style>
  <w:style w:type="character" w:styleId="UnresolvedMention">
    <w:name w:val="Unresolved Mention"/>
    <w:basedOn w:val="DefaultParagraphFont"/>
    <w:uiPriority w:val="99"/>
    <w:semiHidden/>
    <w:unhideWhenUsed/>
    <w:rsid w:val="00C803D1"/>
    <w:rPr>
      <w:color w:val="605E5C"/>
      <w:shd w:val="clear" w:color="auto" w:fill="E1DFDD"/>
    </w:rPr>
  </w:style>
  <w:style w:type="paragraph" w:styleId="Header">
    <w:name w:val="header"/>
    <w:basedOn w:val="Normal"/>
    <w:link w:val="HeaderChar"/>
    <w:uiPriority w:val="99"/>
    <w:unhideWhenUsed/>
    <w:rsid w:val="004D0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A7C"/>
  </w:style>
  <w:style w:type="paragraph" w:styleId="Footer">
    <w:name w:val="footer"/>
    <w:basedOn w:val="Normal"/>
    <w:link w:val="FooterChar"/>
    <w:uiPriority w:val="99"/>
    <w:unhideWhenUsed/>
    <w:rsid w:val="004D0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boston-catholic-journal.com/a-primer-to-catholic-symbolism.htm"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4</cp:revision>
  <dcterms:created xsi:type="dcterms:W3CDTF">2022-09-04T18:18:00Z</dcterms:created>
  <dcterms:modified xsi:type="dcterms:W3CDTF">2022-09-18T14:01:00Z</dcterms:modified>
</cp:coreProperties>
</file>